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ook w:val="04A0" w:firstRow="1" w:lastRow="0" w:firstColumn="1" w:lastColumn="0" w:noHBand="0" w:noVBand="1"/>
      </w:tblPr>
      <w:tblGrid>
        <w:gridCol w:w="4743"/>
        <w:gridCol w:w="9487"/>
        <w:gridCol w:w="507"/>
      </w:tblGrid>
      <w:tr w:rsidR="0097135C" w:rsidRPr="000D1085" w:rsidTr="0097135C">
        <w:trPr>
          <w:gridAfter w:val="1"/>
          <w:wAfter w:w="507" w:type="dxa"/>
          <w:trHeight w:val="276"/>
        </w:trPr>
        <w:tc>
          <w:tcPr>
            <w:tcW w:w="14230" w:type="dxa"/>
            <w:gridSpan w:val="2"/>
            <w:shd w:val="clear" w:color="auto" w:fill="DEEAF6" w:themeFill="accent1" w:themeFillTint="33"/>
          </w:tcPr>
          <w:p w:rsidR="0097135C" w:rsidRPr="000D1085" w:rsidRDefault="0097135C" w:rsidP="0097135C">
            <w:pPr>
              <w:jc w:val="center"/>
              <w:rPr>
                <w:rFonts w:ascii="Comic Sans MS" w:hAnsi="Comic Sans MS"/>
                <w:sz w:val="18"/>
              </w:rPr>
            </w:pPr>
            <w:r>
              <w:rPr>
                <w:rFonts w:ascii="Comic Sans MS" w:hAnsi="Comic Sans MS"/>
                <w:sz w:val="18"/>
              </w:rPr>
              <w:t xml:space="preserve">This plan may be applied or adapted for any child who cannot attend school. A member of the Senior Leadership Team and the class teachers will work closely </w:t>
            </w:r>
            <w:proofErr w:type="spellStart"/>
            <w:r>
              <w:rPr>
                <w:rFonts w:ascii="Comic Sans MS" w:hAnsi="Comic Sans MS"/>
                <w:sz w:val="18"/>
              </w:rPr>
              <w:t>tdesign</w:t>
            </w:r>
            <w:proofErr w:type="spellEnd"/>
            <w:r>
              <w:rPr>
                <w:rFonts w:ascii="Comic Sans MS" w:hAnsi="Comic Sans MS"/>
                <w:sz w:val="18"/>
              </w:rPr>
              <w:t xml:space="preserve"> a bespoke plan to support children.</w:t>
            </w:r>
          </w:p>
        </w:tc>
      </w:tr>
      <w:tr w:rsidR="00CC420B" w:rsidRPr="000D1085" w:rsidTr="00EF6C02">
        <w:trPr>
          <w:gridAfter w:val="1"/>
          <w:wAfter w:w="507" w:type="dxa"/>
          <w:trHeight w:val="1691"/>
        </w:trPr>
        <w:tc>
          <w:tcPr>
            <w:tcW w:w="14230" w:type="dxa"/>
            <w:gridSpan w:val="2"/>
            <w:shd w:val="clear" w:color="auto" w:fill="DEEAF6" w:themeFill="accent1" w:themeFillTint="33"/>
          </w:tcPr>
          <w:p w:rsidR="00CC420B" w:rsidRPr="000D1085" w:rsidRDefault="00CC420B">
            <w:pPr>
              <w:rPr>
                <w:rFonts w:ascii="Comic Sans MS" w:hAnsi="Comic Sans MS"/>
                <w:sz w:val="18"/>
              </w:rPr>
            </w:pPr>
            <w:r w:rsidRPr="000D1085">
              <w:rPr>
                <w:rFonts w:ascii="Comic Sans MS" w:hAnsi="Comic Sans MS"/>
                <w:sz w:val="18"/>
              </w:rPr>
              <w:t>Tier one:</w:t>
            </w:r>
          </w:p>
          <w:p w:rsidR="000B7C68" w:rsidRPr="000D1085" w:rsidRDefault="000B7C68" w:rsidP="000D1085">
            <w:pPr>
              <w:shd w:val="clear" w:color="auto" w:fill="DEEAF6" w:themeFill="accent1" w:themeFillTint="33"/>
              <w:spacing w:before="75"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rsidR="000B7C68" w:rsidRPr="000D1085" w:rsidRDefault="000B7C68" w:rsidP="000D1085">
            <w:pPr>
              <w:shd w:val="clear" w:color="auto" w:fill="DEEAF6" w:themeFill="accent1" w:themeFillTint="33"/>
              <w:spacing w:before="300"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All nurseries, childminders, schools, colleges and other educational establishments should remain open and continue to allow all their children and young people to attend, on site, with no other restrictions in place.</w:t>
            </w:r>
          </w:p>
        </w:tc>
      </w:tr>
      <w:tr w:rsidR="00CC420B" w:rsidRPr="000D1085" w:rsidTr="00EF6C02">
        <w:trPr>
          <w:gridAfter w:val="1"/>
          <w:wAfter w:w="507" w:type="dxa"/>
          <w:trHeight w:val="2190"/>
        </w:trPr>
        <w:tc>
          <w:tcPr>
            <w:tcW w:w="14230" w:type="dxa"/>
            <w:gridSpan w:val="2"/>
            <w:shd w:val="clear" w:color="auto" w:fill="FBE4D5" w:themeFill="accent2" w:themeFillTint="33"/>
          </w:tcPr>
          <w:p w:rsidR="00CC420B" w:rsidRPr="000D1085" w:rsidRDefault="00CC420B">
            <w:pPr>
              <w:rPr>
                <w:rFonts w:ascii="Comic Sans MS" w:hAnsi="Comic Sans MS"/>
                <w:sz w:val="18"/>
              </w:rPr>
            </w:pPr>
            <w:r w:rsidRPr="000D1085">
              <w:rPr>
                <w:rFonts w:ascii="Comic Sans MS" w:hAnsi="Comic Sans MS"/>
                <w:sz w:val="18"/>
              </w:rPr>
              <w:t>Tier two:</w:t>
            </w:r>
          </w:p>
          <w:p w:rsidR="000B7C68" w:rsidRPr="000D1085" w:rsidRDefault="000B7C68" w:rsidP="000D1085">
            <w:pPr>
              <w:shd w:val="clear" w:color="auto" w:fill="FBE4D5" w:themeFill="accent2" w:themeFillTint="33"/>
              <w:spacing w:before="75"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p>
          <w:p w:rsidR="000B7C68" w:rsidRPr="000D1085" w:rsidRDefault="000B7C68" w:rsidP="000D1085">
            <w:pPr>
              <w:shd w:val="clear" w:color="auto" w:fill="FBE4D5" w:themeFill="accent2" w:themeFillTint="33"/>
              <w:spacing w:before="300"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p>
        </w:tc>
      </w:tr>
      <w:tr w:rsidR="00CC420B" w:rsidRPr="000D1085" w:rsidTr="00EF6C02">
        <w:trPr>
          <w:gridAfter w:val="1"/>
          <w:wAfter w:w="507" w:type="dxa"/>
          <w:trHeight w:val="856"/>
        </w:trPr>
        <w:tc>
          <w:tcPr>
            <w:tcW w:w="14230" w:type="dxa"/>
            <w:gridSpan w:val="2"/>
            <w:shd w:val="clear" w:color="auto" w:fill="FFF2CC" w:themeFill="accent4" w:themeFillTint="33"/>
          </w:tcPr>
          <w:p w:rsidR="00CC420B" w:rsidRPr="000D1085" w:rsidRDefault="00CC420B">
            <w:pPr>
              <w:rPr>
                <w:rFonts w:ascii="Comic Sans MS" w:hAnsi="Comic Sans MS"/>
                <w:sz w:val="18"/>
              </w:rPr>
            </w:pPr>
            <w:r w:rsidRPr="000D1085">
              <w:rPr>
                <w:rFonts w:ascii="Comic Sans MS" w:hAnsi="Comic Sans MS"/>
                <w:sz w:val="18"/>
              </w:rPr>
              <w:t xml:space="preserve">Tier three: </w:t>
            </w:r>
          </w:p>
          <w:p w:rsidR="000B7C68" w:rsidRPr="000D1085" w:rsidRDefault="000B7C68" w:rsidP="000D1085">
            <w:pPr>
              <w:shd w:val="clear" w:color="auto" w:fill="FFF2CC" w:themeFill="accent4" w:themeFillTint="33"/>
              <w:spacing w:before="75"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0B7C68" w:rsidRPr="000D1085" w:rsidRDefault="000B7C68" w:rsidP="000D1085">
            <w:pPr>
              <w:shd w:val="clear" w:color="auto" w:fill="FFF2CC" w:themeFill="accent4" w:themeFillTint="33"/>
              <w:spacing w:before="300" w:after="300"/>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p>
        </w:tc>
      </w:tr>
      <w:tr w:rsidR="00CC420B" w:rsidRPr="000D1085" w:rsidTr="00EF6C02">
        <w:trPr>
          <w:gridAfter w:val="1"/>
          <w:wAfter w:w="507" w:type="dxa"/>
          <w:trHeight w:val="826"/>
        </w:trPr>
        <w:tc>
          <w:tcPr>
            <w:tcW w:w="14230" w:type="dxa"/>
            <w:gridSpan w:val="2"/>
            <w:shd w:val="clear" w:color="auto" w:fill="E2EFD9" w:themeFill="accent6" w:themeFillTint="33"/>
          </w:tcPr>
          <w:p w:rsidR="001C2368" w:rsidRPr="000D1085" w:rsidRDefault="00CC420B" w:rsidP="001C2368">
            <w:pPr>
              <w:rPr>
                <w:rFonts w:ascii="Comic Sans MS" w:hAnsi="Comic Sans MS"/>
                <w:sz w:val="18"/>
              </w:rPr>
            </w:pPr>
            <w:r w:rsidRPr="000D1085">
              <w:rPr>
                <w:rFonts w:ascii="Comic Sans MS" w:hAnsi="Comic Sans MS"/>
                <w:sz w:val="18"/>
              </w:rPr>
              <w:t>Tier four:</w:t>
            </w:r>
          </w:p>
          <w:p w:rsidR="000D1085" w:rsidRPr="0097135C" w:rsidRDefault="000B7C68" w:rsidP="000D1085">
            <w:pPr>
              <w:rPr>
                <w:rFonts w:ascii="Comic Sans MS" w:eastAsia="Times New Roman" w:hAnsi="Comic Sans MS" w:cs="Arial"/>
                <w:color w:val="0B0C0C"/>
                <w:sz w:val="18"/>
                <w:lang w:eastAsia="en-GB"/>
              </w:rPr>
            </w:pPr>
            <w:r w:rsidRPr="000D1085">
              <w:rPr>
                <w:rFonts w:ascii="Comic Sans MS" w:eastAsia="Times New Roman" w:hAnsi="Comic Sans MS" w:cs="Arial"/>
                <w:color w:val="0B0C0C"/>
                <w:sz w:val="18"/>
                <w:lang w:eastAsia="en-GB"/>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r w:rsidR="000D1085">
              <w:rPr>
                <w:rFonts w:ascii="Comic Sans MS" w:hAnsi="Comic Sans MS"/>
                <w:sz w:val="18"/>
              </w:rPr>
              <w:t xml:space="preserve"> </w:t>
            </w:r>
            <w:r w:rsidRPr="000D1085">
              <w:rPr>
                <w:rFonts w:ascii="Comic Sans MS" w:eastAsia="Times New Roman" w:hAnsi="Comic Sans MS" w:cs="Arial"/>
                <w:color w:val="0B0C0C"/>
                <w:sz w:val="18"/>
                <w:lang w:eastAsia="en-GB"/>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bookmarkStart w:id="0" w:name="_GoBack"/>
            <w:bookmarkEnd w:id="0"/>
          </w:p>
        </w:tc>
      </w:tr>
      <w:tr w:rsidR="00EF6C02" w:rsidRPr="000D1085" w:rsidTr="000E6792">
        <w:trPr>
          <w:trHeight w:val="427"/>
        </w:trPr>
        <w:tc>
          <w:tcPr>
            <w:tcW w:w="4743" w:type="dxa"/>
            <w:shd w:val="clear" w:color="auto" w:fill="F9D3D3"/>
          </w:tcPr>
          <w:p w:rsidR="00EF6C02" w:rsidRPr="000D1085" w:rsidRDefault="00EF6C02">
            <w:pPr>
              <w:rPr>
                <w:rFonts w:ascii="Comic Sans MS" w:hAnsi="Comic Sans MS"/>
                <w:sz w:val="18"/>
              </w:rPr>
            </w:pPr>
            <w:r w:rsidRPr="000D1085">
              <w:rPr>
                <w:rFonts w:ascii="Comic Sans MS" w:hAnsi="Comic Sans MS"/>
                <w:sz w:val="18"/>
              </w:rPr>
              <w:lastRenderedPageBreak/>
              <w:t>Barriers:</w:t>
            </w:r>
          </w:p>
        </w:tc>
        <w:tc>
          <w:tcPr>
            <w:tcW w:w="9994" w:type="dxa"/>
            <w:gridSpan w:val="2"/>
            <w:shd w:val="clear" w:color="auto" w:fill="F9D3D3"/>
          </w:tcPr>
          <w:p w:rsidR="00EF6C02" w:rsidRPr="000D1085" w:rsidRDefault="00EF6C02">
            <w:pPr>
              <w:rPr>
                <w:rFonts w:ascii="Comic Sans MS" w:hAnsi="Comic Sans MS"/>
                <w:sz w:val="18"/>
              </w:rPr>
            </w:pPr>
            <w:r w:rsidRPr="000D1085">
              <w:rPr>
                <w:rFonts w:ascii="Comic Sans MS" w:hAnsi="Comic Sans MS"/>
                <w:sz w:val="18"/>
              </w:rPr>
              <w:t>Actions to overcome:</w:t>
            </w:r>
          </w:p>
        </w:tc>
      </w:tr>
      <w:tr w:rsidR="00EF6C02" w:rsidRPr="000D1085" w:rsidTr="00EF6C02">
        <w:trPr>
          <w:trHeight w:val="841"/>
        </w:trPr>
        <w:tc>
          <w:tcPr>
            <w:tcW w:w="4743" w:type="dxa"/>
          </w:tcPr>
          <w:p w:rsidR="00EF6C02" w:rsidRPr="00EF6C02" w:rsidRDefault="00EF6C02">
            <w:pPr>
              <w:rPr>
                <w:rFonts w:ascii="Comic Sans MS" w:hAnsi="Comic Sans MS"/>
                <w:sz w:val="18"/>
                <w:u w:val="single"/>
              </w:rPr>
            </w:pPr>
            <w:r w:rsidRPr="00EF6C02">
              <w:rPr>
                <w:rFonts w:ascii="Comic Sans MS" w:eastAsia="Times New Roman" w:hAnsi="Comic Sans MS" w:cs="Arial"/>
                <w:sz w:val="18"/>
                <w:u w:val="single"/>
                <w:lang w:eastAsia="en-GB"/>
              </w:rPr>
              <w:t>When an individual or small number of pupils need to self-isolate, and remain at home but the rest of the class are in school. (Links to tiers 1-3)</w:t>
            </w:r>
          </w:p>
        </w:tc>
        <w:tc>
          <w:tcPr>
            <w:tcW w:w="9994" w:type="dxa"/>
            <w:gridSpan w:val="2"/>
          </w:tcPr>
          <w:p w:rsidR="00EF6C02" w:rsidRPr="00EF6C02" w:rsidRDefault="00EF6C02" w:rsidP="000B7C68">
            <w:pPr>
              <w:rPr>
                <w:rFonts w:ascii="Comic Sans MS" w:hAnsi="Comic Sans MS"/>
                <w:sz w:val="18"/>
              </w:rPr>
            </w:pPr>
            <w:r w:rsidRPr="00EF6C02">
              <w:rPr>
                <w:rFonts w:ascii="Comic Sans MS" w:hAnsi="Comic Sans MS"/>
                <w:sz w:val="18"/>
              </w:rPr>
              <w:t xml:space="preserve">The school will provide immediate remote education for the child / group of children during this short isolation period. </w:t>
            </w:r>
          </w:p>
          <w:p w:rsidR="00EF6C02" w:rsidRPr="00EF6C02" w:rsidRDefault="00EF6C02" w:rsidP="000B7C68">
            <w:pPr>
              <w:rPr>
                <w:rFonts w:ascii="Comic Sans MS" w:hAnsi="Comic Sans MS"/>
                <w:sz w:val="18"/>
              </w:rPr>
            </w:pPr>
          </w:p>
          <w:p w:rsidR="00EF6C02" w:rsidRPr="00EF6C02" w:rsidRDefault="00EF6C02" w:rsidP="000B7C68">
            <w:pPr>
              <w:rPr>
                <w:rFonts w:ascii="Comic Sans MS" w:hAnsi="Comic Sans MS"/>
                <w:sz w:val="18"/>
              </w:rPr>
            </w:pPr>
            <w:r w:rsidRPr="00EF6C02">
              <w:rPr>
                <w:rFonts w:ascii="Comic Sans MS" w:hAnsi="Comic Sans MS"/>
                <w:sz w:val="18"/>
              </w:rPr>
              <w:t>1.2 Parents will be Dojo immediately with a programme of remote learning, which is closely matched to the curriculum being taught / covered in the classroom. Parents will be directed to appropriate teaching videos on the school website, the Purple Mash Learning Platform and other high quality online learning resources.</w:t>
            </w:r>
          </w:p>
          <w:p w:rsidR="00EF6C02" w:rsidRPr="00EF6C02" w:rsidRDefault="00EF6C02" w:rsidP="000B7C68">
            <w:pPr>
              <w:rPr>
                <w:rFonts w:ascii="Comic Sans MS" w:hAnsi="Comic Sans MS"/>
                <w:sz w:val="18"/>
              </w:rPr>
            </w:pPr>
          </w:p>
          <w:p w:rsidR="00EF6C02" w:rsidRPr="00EF6C02" w:rsidRDefault="00EF6C02" w:rsidP="000B7C68">
            <w:pPr>
              <w:rPr>
                <w:rFonts w:ascii="Comic Sans MS" w:hAnsi="Comic Sans MS"/>
                <w:sz w:val="18"/>
              </w:rPr>
            </w:pPr>
            <w:r w:rsidRPr="00EF6C02">
              <w:rPr>
                <w:rFonts w:ascii="Comic Sans MS" w:hAnsi="Comic Sans MS"/>
                <w:sz w:val="18"/>
              </w:rPr>
              <w:t xml:space="preserve">1.3 Printed resources will be provided for pupils who do not have suitable online access. These must be collected from school by a ‘non-isolating’ friend or family member and social distancing will be adhered to. </w:t>
            </w:r>
          </w:p>
          <w:p w:rsidR="00EF6C02" w:rsidRPr="00EF6C02" w:rsidRDefault="00EF6C02" w:rsidP="000B7C68">
            <w:pPr>
              <w:rPr>
                <w:rFonts w:ascii="Comic Sans MS" w:hAnsi="Comic Sans MS"/>
                <w:sz w:val="18"/>
              </w:rPr>
            </w:pPr>
          </w:p>
          <w:p w:rsidR="00EF6C02" w:rsidRPr="00EF6C02" w:rsidRDefault="00EF6C02" w:rsidP="000B7C68">
            <w:pPr>
              <w:rPr>
                <w:rFonts w:ascii="Comic Sans MS" w:hAnsi="Comic Sans MS"/>
                <w:sz w:val="18"/>
              </w:rPr>
            </w:pPr>
            <w:r w:rsidRPr="00EF6C02">
              <w:rPr>
                <w:rFonts w:ascii="Comic Sans MS" w:hAnsi="Comic Sans MS"/>
                <w:sz w:val="18"/>
              </w:rPr>
              <w:t xml:space="preserve">1.4 Children with SEND, or with particular needs will be contacted by the class teacher to discuss how best to support the child at home with their learning. Further support will be given and offered by the SEN co and Educational Psychologist. </w:t>
            </w:r>
          </w:p>
          <w:p w:rsidR="00EF6C02" w:rsidRPr="00EF6C02" w:rsidRDefault="00EF6C02" w:rsidP="000B7C68">
            <w:pPr>
              <w:rPr>
                <w:rFonts w:ascii="Comic Sans MS" w:hAnsi="Comic Sans MS"/>
                <w:sz w:val="18"/>
              </w:rPr>
            </w:pPr>
            <w:r w:rsidRPr="00EF6C02">
              <w:rPr>
                <w:rFonts w:ascii="Comic Sans MS" w:hAnsi="Comic Sans MS"/>
                <w:sz w:val="18"/>
              </w:rPr>
              <w:t>1.5 All staff will adhere to the school’s Safe-guarding Policy, which addresses remote learning.</w:t>
            </w:r>
          </w:p>
          <w:p w:rsidR="00EF6C02" w:rsidRPr="00EF6C02" w:rsidRDefault="00EF6C02" w:rsidP="000B7C68">
            <w:pPr>
              <w:rPr>
                <w:rFonts w:ascii="Comic Sans MS" w:hAnsi="Comic Sans MS"/>
                <w:sz w:val="18"/>
              </w:rPr>
            </w:pPr>
          </w:p>
          <w:p w:rsidR="00EF6C02" w:rsidRPr="00EF6C02" w:rsidRDefault="00EF6C02" w:rsidP="000B7C68">
            <w:pPr>
              <w:rPr>
                <w:rFonts w:ascii="Comic Sans MS" w:hAnsi="Comic Sans MS"/>
                <w:sz w:val="18"/>
              </w:rPr>
            </w:pPr>
            <w:r w:rsidRPr="00EF6C02">
              <w:rPr>
                <w:rFonts w:ascii="Comic Sans MS" w:hAnsi="Comic Sans MS"/>
                <w:sz w:val="18"/>
              </w:rPr>
              <w:t>1.6 Teachers will post regular photographs and explanations of the work being covered in class on the regular class Dojo page, so that parents can support effectively with work at home, which is closely matched to classroom teaching and learning.</w:t>
            </w:r>
          </w:p>
          <w:p w:rsidR="00EF6C02" w:rsidRPr="00EF6C02" w:rsidRDefault="00EF6C02">
            <w:pPr>
              <w:rPr>
                <w:rFonts w:ascii="Comic Sans MS" w:hAnsi="Comic Sans MS"/>
                <w:sz w:val="18"/>
              </w:rPr>
            </w:pPr>
          </w:p>
        </w:tc>
      </w:tr>
      <w:tr w:rsidR="00EF6C02" w:rsidRPr="000D1085" w:rsidTr="00EF6C02">
        <w:trPr>
          <w:trHeight w:val="1948"/>
        </w:trPr>
        <w:tc>
          <w:tcPr>
            <w:tcW w:w="4743" w:type="dxa"/>
          </w:tcPr>
          <w:p w:rsidR="00EF6C02" w:rsidRPr="00EF6C02" w:rsidRDefault="00EF6C02">
            <w:pPr>
              <w:rPr>
                <w:rFonts w:ascii="Comic Sans MS" w:hAnsi="Comic Sans MS"/>
                <w:sz w:val="18"/>
                <w:u w:val="single"/>
              </w:rPr>
            </w:pPr>
            <w:r w:rsidRPr="00EF6C02">
              <w:rPr>
                <w:rFonts w:ascii="Comic Sans MS" w:eastAsia="Times New Roman" w:hAnsi="Comic Sans MS" w:cs="Arial"/>
                <w:sz w:val="18"/>
                <w:u w:val="single"/>
                <w:lang w:eastAsia="en-GB"/>
              </w:rPr>
              <w:t>When a whole class of pupils and their teacher needs to self-isolate, and remain at home.</w:t>
            </w:r>
          </w:p>
        </w:tc>
        <w:tc>
          <w:tcPr>
            <w:tcW w:w="9994" w:type="dxa"/>
            <w:gridSpan w:val="2"/>
          </w:tcPr>
          <w:p w:rsidR="00EF6C02" w:rsidRPr="00EF6C02" w:rsidRDefault="00EF6C02" w:rsidP="001C2368">
            <w:pPr>
              <w:rPr>
                <w:rFonts w:ascii="Comic Sans MS" w:hAnsi="Comic Sans MS"/>
                <w:sz w:val="18"/>
              </w:rPr>
            </w:pPr>
            <w:r w:rsidRPr="00EF6C02">
              <w:rPr>
                <w:rFonts w:ascii="Comic Sans MS" w:hAnsi="Comic Sans MS"/>
                <w:sz w:val="18"/>
              </w:rPr>
              <w:t>When a whole class of pupils and their teacher needs to self-isolate and remain at home, points 1.1 – 1.5 will be adhered to. Parents will be able to utilise the Remote Learning Document sent to them via Dojo in section 1.2, which will give the class teacher 24 hours to consider a more robust programme of Remote Learning. Mr Mabbutt will set the new ‘Remote Learning’ class Dojo Page to ‘go live’ so that parents will be able to access any materials readily and efficiently.</w:t>
            </w:r>
          </w:p>
          <w:p w:rsidR="00EF6C02" w:rsidRPr="00EF6C02" w:rsidRDefault="00EF6C02" w:rsidP="001C2368">
            <w:pPr>
              <w:rPr>
                <w:rFonts w:ascii="Comic Sans MS" w:hAnsi="Comic Sans MS"/>
                <w:sz w:val="18"/>
              </w:rPr>
            </w:pPr>
          </w:p>
          <w:p w:rsidR="00EF6C02" w:rsidRPr="00EF6C02" w:rsidRDefault="00EF6C02" w:rsidP="001C2368">
            <w:pPr>
              <w:rPr>
                <w:rFonts w:ascii="Comic Sans MS" w:hAnsi="Comic Sans MS"/>
                <w:sz w:val="18"/>
              </w:rPr>
            </w:pPr>
            <w:r w:rsidRPr="00EF6C02">
              <w:rPr>
                <w:rFonts w:ascii="Comic Sans MS" w:hAnsi="Comic Sans MS"/>
                <w:sz w:val="18"/>
              </w:rPr>
              <w:t>Teachers will then be expected to upload:</w:t>
            </w:r>
          </w:p>
          <w:p w:rsidR="00EF6C02" w:rsidRPr="00EF6C02" w:rsidRDefault="00EF6C02" w:rsidP="001C2368">
            <w:pPr>
              <w:rPr>
                <w:rFonts w:ascii="Comic Sans MS" w:hAnsi="Comic Sans MS"/>
                <w:sz w:val="18"/>
              </w:rPr>
            </w:pPr>
            <w:r w:rsidRPr="00EF6C02">
              <w:rPr>
                <w:rFonts w:ascii="Comic Sans MS" w:hAnsi="Comic Sans MS"/>
                <w:sz w:val="18"/>
              </w:rPr>
              <w:t>-a daily video explaining the day’s learning</w:t>
            </w:r>
          </w:p>
          <w:p w:rsidR="00EF6C02" w:rsidRPr="00EF6C02" w:rsidRDefault="00EF6C02" w:rsidP="001C2368">
            <w:pPr>
              <w:rPr>
                <w:rFonts w:ascii="Comic Sans MS" w:hAnsi="Comic Sans MS"/>
                <w:sz w:val="18"/>
              </w:rPr>
            </w:pPr>
            <w:r w:rsidRPr="00EF6C02">
              <w:rPr>
                <w:rFonts w:ascii="Comic Sans MS" w:hAnsi="Comic Sans MS"/>
                <w:sz w:val="18"/>
              </w:rPr>
              <w:t>- additional teaching videos to support learning e.g. phonics or mathematics</w:t>
            </w:r>
          </w:p>
          <w:p w:rsidR="00EF6C02" w:rsidRPr="00EF6C02" w:rsidRDefault="00EF6C02" w:rsidP="001C2368">
            <w:pPr>
              <w:rPr>
                <w:rFonts w:ascii="Comic Sans MS" w:hAnsi="Comic Sans MS"/>
                <w:sz w:val="18"/>
              </w:rPr>
            </w:pPr>
            <w:r w:rsidRPr="00EF6C02">
              <w:rPr>
                <w:rFonts w:ascii="Comic Sans MS" w:hAnsi="Comic Sans MS"/>
                <w:sz w:val="18"/>
              </w:rPr>
              <w:t>Parents will be able to:</w:t>
            </w:r>
          </w:p>
          <w:p w:rsidR="00EF6C02" w:rsidRPr="00EF6C02" w:rsidRDefault="00EF6C02">
            <w:pPr>
              <w:rPr>
                <w:rFonts w:ascii="Comic Sans MS" w:hAnsi="Comic Sans MS"/>
                <w:color w:val="00B050"/>
                <w:sz w:val="18"/>
              </w:rPr>
            </w:pPr>
            <w:r w:rsidRPr="00EF6C02">
              <w:rPr>
                <w:rFonts w:ascii="Comic Sans MS" w:hAnsi="Comic Sans MS"/>
                <w:sz w:val="18"/>
              </w:rPr>
              <w:t>-photos of work so that teachers can assess understanding and can consider how the pupils are progressing</w:t>
            </w:r>
          </w:p>
        </w:tc>
      </w:tr>
      <w:tr w:rsidR="00EF6C02" w:rsidRPr="000D1085" w:rsidTr="00EF6C02">
        <w:trPr>
          <w:trHeight w:val="1948"/>
        </w:trPr>
        <w:tc>
          <w:tcPr>
            <w:tcW w:w="4743" w:type="dxa"/>
          </w:tcPr>
          <w:p w:rsidR="00EF6C02" w:rsidRPr="00EF6C02" w:rsidRDefault="00EF6C02">
            <w:pPr>
              <w:rPr>
                <w:rFonts w:ascii="Comic Sans MS" w:eastAsia="Times New Roman" w:hAnsi="Comic Sans MS" w:cs="Arial"/>
                <w:sz w:val="18"/>
                <w:u w:val="single"/>
                <w:lang w:eastAsia="en-GB"/>
              </w:rPr>
            </w:pPr>
            <w:r w:rsidRPr="00EF6C02">
              <w:rPr>
                <w:rFonts w:ascii="Comic Sans MS" w:eastAsia="Times New Roman" w:hAnsi="Comic Sans MS" w:cs="Arial"/>
                <w:sz w:val="18"/>
                <w:u w:val="single"/>
                <w:lang w:eastAsia="en-GB"/>
              </w:rPr>
              <w:lastRenderedPageBreak/>
              <w:t>Staff may not be able to come into work or do work if they have their own children and / or are shielding.</w:t>
            </w:r>
          </w:p>
        </w:tc>
        <w:tc>
          <w:tcPr>
            <w:tcW w:w="9994" w:type="dxa"/>
            <w:gridSpan w:val="2"/>
          </w:tcPr>
          <w:p w:rsidR="00EF6C02" w:rsidRPr="00EF6C02" w:rsidRDefault="00EF6C02" w:rsidP="001C2368">
            <w:pPr>
              <w:rPr>
                <w:rFonts w:ascii="Comic Sans MS" w:hAnsi="Comic Sans MS"/>
                <w:sz w:val="18"/>
              </w:rPr>
            </w:pPr>
            <w:r w:rsidRPr="00EF6C02">
              <w:rPr>
                <w:rFonts w:ascii="Comic Sans MS" w:hAnsi="Comic Sans MS"/>
                <w:sz w:val="18"/>
              </w:rPr>
              <w:t xml:space="preserve">SLT will ensure that they understand every staff member’s individual circumstances. Together, the SLT will formulate a plan so that every year group can access the best possible education remotely (as outlined above). Year group leads will disseminate the work to their teams and this will be monitored by MA and regular feedback will be given. </w:t>
            </w:r>
          </w:p>
        </w:tc>
      </w:tr>
      <w:tr w:rsidR="00EF6C02" w:rsidRPr="000D1085" w:rsidTr="00EF6C02">
        <w:trPr>
          <w:trHeight w:val="1948"/>
        </w:trPr>
        <w:tc>
          <w:tcPr>
            <w:tcW w:w="4743" w:type="dxa"/>
          </w:tcPr>
          <w:p w:rsidR="00EF6C02" w:rsidRPr="00EF6C02" w:rsidRDefault="00EF6C02">
            <w:pPr>
              <w:rPr>
                <w:rFonts w:ascii="Comic Sans MS" w:eastAsia="Times New Roman" w:hAnsi="Comic Sans MS" w:cs="Arial"/>
                <w:color w:val="00B050"/>
                <w:sz w:val="18"/>
                <w:u w:val="single"/>
                <w:lang w:eastAsia="en-GB"/>
              </w:rPr>
            </w:pPr>
            <w:r w:rsidRPr="00EF6C02">
              <w:rPr>
                <w:rFonts w:ascii="Comic Sans MS" w:eastAsia="Times New Roman" w:hAnsi="Comic Sans MS" w:cs="Arial"/>
                <w:sz w:val="18"/>
                <w:u w:val="single"/>
                <w:lang w:eastAsia="en-GB"/>
              </w:rPr>
              <w:t xml:space="preserve">Remote learning may rely on children having access to laptops and internet, which may not be accessible.  </w:t>
            </w:r>
          </w:p>
        </w:tc>
        <w:tc>
          <w:tcPr>
            <w:tcW w:w="9994" w:type="dxa"/>
            <w:gridSpan w:val="2"/>
          </w:tcPr>
          <w:p w:rsidR="00EF6C02" w:rsidRPr="000D1085" w:rsidRDefault="00EF6C02" w:rsidP="004D3AFE">
            <w:pPr>
              <w:rPr>
                <w:rFonts w:ascii="Comic Sans MS" w:hAnsi="Comic Sans MS"/>
                <w:color w:val="00B050"/>
                <w:sz w:val="18"/>
              </w:rPr>
            </w:pPr>
            <w:r w:rsidRPr="00EF6C02">
              <w:rPr>
                <w:rFonts w:ascii="Comic Sans MS" w:hAnsi="Comic Sans MS"/>
                <w:sz w:val="18"/>
              </w:rPr>
              <w:t xml:space="preserve">Survey sent out to gauge which parents do not have access to a laptop and / or internet. Catch up funding used to purchase additional laptops, if needed and these will be ‘hired’ out and a contract signed. If this is not possible, paper based resources will be provided and the admin team will ensure that these are delivered in a timely manner. </w:t>
            </w:r>
          </w:p>
        </w:tc>
      </w:tr>
      <w:tr w:rsidR="00EF6C02" w:rsidRPr="000D1085" w:rsidTr="00EF6C02">
        <w:trPr>
          <w:trHeight w:val="1948"/>
        </w:trPr>
        <w:tc>
          <w:tcPr>
            <w:tcW w:w="4743" w:type="dxa"/>
          </w:tcPr>
          <w:p w:rsidR="00EF6C02" w:rsidRPr="00EF6C02" w:rsidRDefault="00EF6C02" w:rsidP="00DB71F9">
            <w:pPr>
              <w:rPr>
                <w:rFonts w:ascii="Comic Sans MS" w:eastAsia="Times New Roman" w:hAnsi="Comic Sans MS" w:cs="Arial"/>
                <w:color w:val="00B050"/>
                <w:sz w:val="18"/>
                <w:u w:val="single"/>
                <w:lang w:eastAsia="en-GB"/>
              </w:rPr>
            </w:pPr>
            <w:r w:rsidRPr="00EF6C02">
              <w:rPr>
                <w:rFonts w:ascii="Comic Sans MS" w:eastAsia="Times New Roman" w:hAnsi="Comic Sans MS" w:cs="Arial"/>
                <w:sz w:val="18"/>
                <w:u w:val="single"/>
                <w:lang w:eastAsia="en-GB"/>
              </w:rPr>
              <w:t>Communication may not be as frequent between child, parent and teacher and the teacher may find it difficult to assess</w:t>
            </w:r>
            <w:r w:rsidR="005A6C42">
              <w:rPr>
                <w:rFonts w:ascii="Comic Sans MS" w:eastAsia="Times New Roman" w:hAnsi="Comic Sans MS" w:cs="Arial"/>
                <w:sz w:val="18"/>
                <w:u w:val="single"/>
                <w:lang w:eastAsia="en-GB"/>
              </w:rPr>
              <w:t xml:space="preserve"> the children knowledge, skills and understanding. </w:t>
            </w:r>
          </w:p>
        </w:tc>
        <w:tc>
          <w:tcPr>
            <w:tcW w:w="9994" w:type="dxa"/>
            <w:gridSpan w:val="2"/>
          </w:tcPr>
          <w:p w:rsidR="00EF6C02" w:rsidRPr="00EF6C02" w:rsidRDefault="00EF6C02" w:rsidP="001C2368">
            <w:pPr>
              <w:rPr>
                <w:rFonts w:ascii="Comic Sans MS" w:hAnsi="Comic Sans MS"/>
                <w:sz w:val="18"/>
              </w:rPr>
            </w:pPr>
            <w:r w:rsidRPr="00EF6C02">
              <w:rPr>
                <w:rFonts w:ascii="Comic Sans MS" w:hAnsi="Comic Sans MS"/>
                <w:sz w:val="18"/>
              </w:rPr>
              <w:t>Parents to communicate with teachers via Dojo. There will be an option to request weekly zoom or telephone conversations.</w:t>
            </w:r>
            <w:r w:rsidRPr="00EF6C02">
              <w:rPr>
                <w:rFonts w:ascii="Comic Sans MS" w:hAnsi="Comic Sans MS"/>
                <w:i/>
                <w:sz w:val="18"/>
              </w:rPr>
              <w:t xml:space="preserve"> Please note, some teachers may not be able to complete zoom calls and there is no requirement for them to do so. In this case, a telephone conversation will be offered.</w:t>
            </w:r>
            <w:r w:rsidRPr="00EF6C02">
              <w:rPr>
                <w:rFonts w:ascii="Comic Sans MS" w:hAnsi="Comic Sans MS"/>
                <w:sz w:val="18"/>
              </w:rPr>
              <w:t xml:space="preserve"> Completed work to be sent via Dojo. Photographs and or a comment to say the work has been completed will suffice. Pre-recorded videos / audio scripts will allow children to connect with their class teacher. Low stakes quizzes will be </w:t>
            </w:r>
            <w:r>
              <w:rPr>
                <w:rFonts w:ascii="Comic Sans MS" w:hAnsi="Comic Sans MS"/>
                <w:sz w:val="18"/>
              </w:rPr>
              <w:t>generated for the children to do on a weekly basis. These can be done via google forms and children may need additional paper / resources to support them. Parents will need to ensure the</w:t>
            </w:r>
            <w:r w:rsidR="005A6C42">
              <w:rPr>
                <w:rFonts w:ascii="Comic Sans MS" w:hAnsi="Comic Sans MS"/>
                <w:sz w:val="18"/>
              </w:rPr>
              <w:t>ir child</w:t>
            </w:r>
            <w:r>
              <w:rPr>
                <w:rFonts w:ascii="Comic Sans MS" w:hAnsi="Comic Sans MS"/>
                <w:sz w:val="18"/>
              </w:rPr>
              <w:t xml:space="preserve"> complete</w:t>
            </w:r>
            <w:r w:rsidR="005A6C42">
              <w:rPr>
                <w:rFonts w:ascii="Comic Sans MS" w:hAnsi="Comic Sans MS"/>
                <w:sz w:val="18"/>
              </w:rPr>
              <w:t>s</w:t>
            </w:r>
            <w:r>
              <w:rPr>
                <w:rFonts w:ascii="Comic Sans MS" w:hAnsi="Comic Sans MS"/>
                <w:sz w:val="18"/>
              </w:rPr>
              <w:t xml:space="preserve"> this independently so the teacher gets an accurate view of how the children are progressing. </w:t>
            </w:r>
          </w:p>
          <w:p w:rsidR="00EF6C02" w:rsidRPr="00EF6C02" w:rsidRDefault="005A6C42" w:rsidP="005A6C42">
            <w:pPr>
              <w:rPr>
                <w:rFonts w:ascii="Comic Sans MS" w:hAnsi="Comic Sans MS"/>
                <w:sz w:val="18"/>
              </w:rPr>
            </w:pPr>
            <w:r>
              <w:rPr>
                <w:rFonts w:ascii="Comic Sans MS" w:hAnsi="Comic Sans MS"/>
                <w:sz w:val="18"/>
              </w:rPr>
              <w:t xml:space="preserve">Teachers to make Miss Allen aware (weekly) of any children who are not accessing education / engaging with the class teacher and this will be followed up by Miss Allen via a telephone call or socially distanced visit. This is to ensure safeguarding procedures are followed. </w:t>
            </w:r>
          </w:p>
        </w:tc>
      </w:tr>
      <w:tr w:rsidR="00EF6C02" w:rsidRPr="000D1085" w:rsidTr="00EF6C02">
        <w:trPr>
          <w:trHeight w:val="1948"/>
        </w:trPr>
        <w:tc>
          <w:tcPr>
            <w:tcW w:w="4743" w:type="dxa"/>
          </w:tcPr>
          <w:p w:rsidR="00EF6C02" w:rsidRPr="00EF6C02" w:rsidRDefault="005A6C42" w:rsidP="00DB71F9">
            <w:pPr>
              <w:rPr>
                <w:rFonts w:ascii="Comic Sans MS" w:eastAsia="Times New Roman" w:hAnsi="Comic Sans MS" w:cs="Arial"/>
                <w:sz w:val="18"/>
                <w:u w:val="single"/>
                <w:lang w:eastAsia="en-GB"/>
              </w:rPr>
            </w:pPr>
            <w:r>
              <w:rPr>
                <w:rFonts w:ascii="Comic Sans MS" w:eastAsia="Times New Roman" w:hAnsi="Comic Sans MS" w:cs="Arial"/>
                <w:sz w:val="18"/>
                <w:u w:val="single"/>
                <w:lang w:eastAsia="en-GB"/>
              </w:rPr>
              <w:t xml:space="preserve">Pupils may not have access to pens, paper, scissors etc. </w:t>
            </w:r>
          </w:p>
        </w:tc>
        <w:tc>
          <w:tcPr>
            <w:tcW w:w="9994" w:type="dxa"/>
            <w:gridSpan w:val="2"/>
          </w:tcPr>
          <w:p w:rsidR="00EF6C02" w:rsidRPr="00EF6C02" w:rsidRDefault="005A6C42" w:rsidP="001C2368">
            <w:pPr>
              <w:rPr>
                <w:rFonts w:ascii="Comic Sans MS" w:hAnsi="Comic Sans MS"/>
                <w:sz w:val="18"/>
              </w:rPr>
            </w:pPr>
            <w:r>
              <w:rPr>
                <w:rFonts w:ascii="Comic Sans MS" w:hAnsi="Comic Sans MS"/>
                <w:sz w:val="18"/>
              </w:rPr>
              <w:t>Parents have been asked to speak to their child’s class teacher if they require a learning pack containing exercise books and resources. These will be able to be collected from school during set times but social distancing and the one way system must be adhered to.</w:t>
            </w:r>
          </w:p>
        </w:tc>
      </w:tr>
      <w:tr w:rsidR="00EF6C02" w:rsidRPr="000D1085" w:rsidTr="00EF6C02">
        <w:trPr>
          <w:trHeight w:val="1948"/>
        </w:trPr>
        <w:tc>
          <w:tcPr>
            <w:tcW w:w="4743" w:type="dxa"/>
          </w:tcPr>
          <w:p w:rsidR="00EF6C02" w:rsidRPr="00525762" w:rsidRDefault="005A6C42" w:rsidP="005A6C42">
            <w:pPr>
              <w:rPr>
                <w:rFonts w:ascii="Comic Sans MS" w:eastAsia="Times New Roman" w:hAnsi="Comic Sans MS" w:cs="Arial"/>
                <w:sz w:val="18"/>
                <w:u w:val="single"/>
                <w:lang w:eastAsia="en-GB"/>
              </w:rPr>
            </w:pPr>
            <w:r w:rsidRPr="00525762">
              <w:rPr>
                <w:rFonts w:ascii="Comic Sans MS" w:eastAsia="Times New Roman" w:hAnsi="Comic Sans MS" w:cs="Arial"/>
                <w:sz w:val="18"/>
                <w:u w:val="single"/>
                <w:lang w:eastAsia="en-GB"/>
              </w:rPr>
              <w:lastRenderedPageBreak/>
              <w:t xml:space="preserve">Pupils may not be motivated to complete work. </w:t>
            </w:r>
          </w:p>
        </w:tc>
        <w:tc>
          <w:tcPr>
            <w:tcW w:w="9994" w:type="dxa"/>
            <w:gridSpan w:val="2"/>
          </w:tcPr>
          <w:p w:rsidR="00EF6C02" w:rsidRPr="00525762" w:rsidRDefault="005A6C42" w:rsidP="001C2368">
            <w:pPr>
              <w:rPr>
                <w:rFonts w:ascii="Comic Sans MS" w:hAnsi="Comic Sans MS"/>
                <w:sz w:val="18"/>
              </w:rPr>
            </w:pPr>
            <w:r w:rsidRPr="00525762">
              <w:rPr>
                <w:rFonts w:ascii="Comic Sans MS" w:hAnsi="Comic Sans MS"/>
                <w:sz w:val="18"/>
              </w:rPr>
              <w:t xml:space="preserve">The staff at the school have a vision that it is imperative that every </w:t>
            </w:r>
            <w:r w:rsidR="00525762" w:rsidRPr="00525762">
              <w:rPr>
                <w:rFonts w:ascii="Comic Sans MS" w:hAnsi="Comic Sans MS"/>
                <w:sz w:val="18"/>
              </w:rPr>
              <w:t>child’s</w:t>
            </w:r>
            <w:r w:rsidRPr="00525762">
              <w:rPr>
                <w:rFonts w:ascii="Comic Sans MS" w:hAnsi="Comic Sans MS"/>
                <w:sz w:val="18"/>
              </w:rPr>
              <w:t xml:space="preserve"> wellbeing is protected and that there is not </w:t>
            </w:r>
            <w:r w:rsidR="00525762" w:rsidRPr="00525762">
              <w:rPr>
                <w:rFonts w:ascii="Comic Sans MS" w:hAnsi="Comic Sans MS"/>
                <w:sz w:val="18"/>
              </w:rPr>
              <w:t>unnecessary</w:t>
            </w:r>
            <w:r w:rsidRPr="00525762">
              <w:rPr>
                <w:rFonts w:ascii="Comic Sans MS" w:hAnsi="Comic Sans MS"/>
                <w:sz w:val="18"/>
              </w:rPr>
              <w:t xml:space="preserve"> pressure put on children / parents. Class teachers will work with families to ensure that every child is treated individually and that their wellbeing is nurtured. Class Dojos will be awarded for completion of work (this can be</w:t>
            </w:r>
            <w:r w:rsidR="00525762" w:rsidRPr="00525762">
              <w:rPr>
                <w:rFonts w:ascii="Comic Sans MS" w:hAnsi="Comic Sans MS"/>
                <w:sz w:val="18"/>
              </w:rPr>
              <w:t xml:space="preserve"> evidenced by photographs or through a small comment. Class teachers will do a weekly ‘star of the week’ and this will be announced via Dojo. At the end of a</w:t>
            </w:r>
            <w:r w:rsidR="00525762">
              <w:rPr>
                <w:rFonts w:ascii="Comic Sans MS" w:hAnsi="Comic Sans MS"/>
                <w:sz w:val="18"/>
              </w:rPr>
              <w:t xml:space="preserve"> 2</w:t>
            </w:r>
            <w:r w:rsidR="00525762" w:rsidRPr="00525762">
              <w:rPr>
                <w:rFonts w:ascii="Comic Sans MS" w:hAnsi="Comic Sans MS"/>
                <w:sz w:val="18"/>
              </w:rPr>
              <w:t xml:space="preserve">week period, there will be a prize of the child with the most Dojos in each class. </w:t>
            </w:r>
          </w:p>
          <w:p w:rsidR="00EF6C02" w:rsidRPr="00525762" w:rsidRDefault="00EF6C02" w:rsidP="001C2368">
            <w:pPr>
              <w:rPr>
                <w:rFonts w:ascii="Comic Sans MS" w:hAnsi="Comic Sans MS"/>
                <w:sz w:val="18"/>
              </w:rPr>
            </w:pPr>
            <w:r w:rsidRPr="00525762">
              <w:rPr>
                <w:rFonts w:ascii="Comic Sans MS" w:hAnsi="Comic Sans MS"/>
                <w:sz w:val="18"/>
              </w:rPr>
              <w:t xml:space="preserve"> </w:t>
            </w:r>
          </w:p>
        </w:tc>
      </w:tr>
      <w:tr w:rsidR="00EF6C02" w:rsidRPr="000D1085" w:rsidTr="00EF6C02">
        <w:trPr>
          <w:trHeight w:val="1948"/>
        </w:trPr>
        <w:tc>
          <w:tcPr>
            <w:tcW w:w="4743" w:type="dxa"/>
          </w:tcPr>
          <w:p w:rsidR="00EF6C02" w:rsidRPr="00525762" w:rsidRDefault="00EF6C02" w:rsidP="001C2368">
            <w:pPr>
              <w:rPr>
                <w:rFonts w:ascii="Comic Sans MS" w:hAnsi="Comic Sans MS" w:cs="Arial"/>
                <w:sz w:val="18"/>
                <w:u w:val="single"/>
              </w:rPr>
            </w:pPr>
            <w:r w:rsidRPr="00525762">
              <w:rPr>
                <w:rFonts w:ascii="Comic Sans MS" w:hAnsi="Comic Sans MS" w:cs="Arial"/>
                <w:sz w:val="18"/>
                <w:u w:val="single"/>
              </w:rPr>
              <w:t xml:space="preserve">When there is a local lockdown requiring pupils to remain at home, except for those pupils </w:t>
            </w:r>
            <w:r w:rsidRPr="00525762">
              <w:rPr>
                <w:rFonts w:ascii="Comic Sans MS" w:eastAsia="Times New Roman" w:hAnsi="Comic Sans MS" w:cs="Arial"/>
                <w:color w:val="0B0C0C"/>
                <w:sz w:val="18"/>
                <w:u w:val="single"/>
                <w:lang w:eastAsia="en-GB"/>
              </w:rPr>
              <w:t>in our priority groups: vulnerable children and the children of critical workers.</w:t>
            </w:r>
          </w:p>
          <w:p w:rsidR="00EF6C02" w:rsidRPr="000D1085" w:rsidRDefault="00EF6C02">
            <w:pPr>
              <w:rPr>
                <w:rFonts w:ascii="Comic Sans MS" w:eastAsia="Times New Roman" w:hAnsi="Comic Sans MS" w:cs="Arial"/>
                <w:color w:val="00B050"/>
                <w:sz w:val="18"/>
                <w:lang w:eastAsia="en-GB"/>
              </w:rPr>
            </w:pPr>
          </w:p>
        </w:tc>
        <w:tc>
          <w:tcPr>
            <w:tcW w:w="9994" w:type="dxa"/>
            <w:gridSpan w:val="2"/>
          </w:tcPr>
          <w:p w:rsidR="00EF6C02" w:rsidRPr="00525762" w:rsidRDefault="00525762" w:rsidP="001C2368">
            <w:pPr>
              <w:rPr>
                <w:rFonts w:ascii="Comic Sans MS" w:hAnsi="Comic Sans MS"/>
                <w:sz w:val="18"/>
              </w:rPr>
            </w:pPr>
            <w:r w:rsidRPr="00525762">
              <w:rPr>
                <w:rFonts w:ascii="Comic Sans MS" w:hAnsi="Comic Sans MS"/>
                <w:sz w:val="18"/>
              </w:rPr>
              <w:t xml:space="preserve">See all of the above. </w:t>
            </w:r>
          </w:p>
          <w:p w:rsidR="00EF6C02" w:rsidRPr="00525762" w:rsidRDefault="00EF6C02" w:rsidP="00525762">
            <w:pPr>
              <w:rPr>
                <w:rFonts w:ascii="Comic Sans MS" w:hAnsi="Comic Sans MS"/>
                <w:sz w:val="18"/>
              </w:rPr>
            </w:pPr>
            <w:r w:rsidRPr="00525762">
              <w:rPr>
                <w:rFonts w:ascii="Comic Sans MS" w:hAnsi="Comic Sans MS"/>
                <w:sz w:val="18"/>
              </w:rPr>
              <w:t>Teachers</w:t>
            </w:r>
            <w:r w:rsidR="00525762">
              <w:rPr>
                <w:rFonts w:ascii="Comic Sans MS" w:hAnsi="Comic Sans MS"/>
                <w:sz w:val="18"/>
              </w:rPr>
              <w:t xml:space="preserve"> will work</w:t>
            </w:r>
            <w:r w:rsidRPr="00525762">
              <w:rPr>
                <w:rFonts w:ascii="Comic Sans MS" w:hAnsi="Comic Sans MS"/>
                <w:sz w:val="18"/>
              </w:rPr>
              <w:t xml:space="preserve"> collectively together – year group leads to direct</w:t>
            </w:r>
            <w:r w:rsidR="00525762">
              <w:rPr>
                <w:rFonts w:ascii="Comic Sans MS" w:hAnsi="Comic Sans MS"/>
                <w:sz w:val="18"/>
              </w:rPr>
              <w:t xml:space="preserve"> teachers after SLT Meetings. These will be twice per week. </w:t>
            </w:r>
          </w:p>
        </w:tc>
      </w:tr>
      <w:tr w:rsidR="00EF6C02" w:rsidRPr="000D1085" w:rsidTr="00EF6C02">
        <w:trPr>
          <w:trHeight w:val="1948"/>
        </w:trPr>
        <w:tc>
          <w:tcPr>
            <w:tcW w:w="4743" w:type="dxa"/>
          </w:tcPr>
          <w:p w:rsidR="00EF6C02" w:rsidRPr="00525762" w:rsidRDefault="00EF6C02" w:rsidP="001C2368">
            <w:pPr>
              <w:rPr>
                <w:rFonts w:ascii="Comic Sans MS" w:hAnsi="Comic Sans MS" w:cs="Arial"/>
                <w:sz w:val="18"/>
                <w:u w:val="single"/>
              </w:rPr>
            </w:pPr>
            <w:r w:rsidRPr="00525762">
              <w:rPr>
                <w:rFonts w:ascii="Comic Sans MS" w:hAnsi="Comic Sans MS" w:cs="Arial"/>
                <w:sz w:val="18"/>
                <w:u w:val="single"/>
              </w:rPr>
              <w:t>Parents</w:t>
            </w:r>
            <w:r w:rsidR="00525762" w:rsidRPr="00525762">
              <w:rPr>
                <w:rFonts w:ascii="Comic Sans MS" w:hAnsi="Comic Sans MS" w:cs="Arial"/>
                <w:sz w:val="18"/>
                <w:u w:val="single"/>
              </w:rPr>
              <w:t xml:space="preserve"> may be</w:t>
            </w:r>
            <w:r w:rsidRPr="00525762">
              <w:rPr>
                <w:rFonts w:ascii="Comic Sans MS" w:hAnsi="Comic Sans MS" w:cs="Arial"/>
                <w:sz w:val="18"/>
                <w:u w:val="single"/>
              </w:rPr>
              <w:t xml:space="preserve"> unaware of the school’s approach towards remote education. </w:t>
            </w:r>
          </w:p>
        </w:tc>
        <w:tc>
          <w:tcPr>
            <w:tcW w:w="9994" w:type="dxa"/>
            <w:gridSpan w:val="2"/>
          </w:tcPr>
          <w:p w:rsidR="00EF6C02" w:rsidRPr="00525762" w:rsidRDefault="00EF6C02" w:rsidP="001C2368">
            <w:pPr>
              <w:rPr>
                <w:rFonts w:ascii="Comic Sans MS" w:hAnsi="Comic Sans MS"/>
                <w:sz w:val="18"/>
              </w:rPr>
            </w:pPr>
            <w:r w:rsidRPr="00525762">
              <w:rPr>
                <w:rFonts w:ascii="Comic Sans MS" w:hAnsi="Comic Sans MS"/>
                <w:sz w:val="18"/>
              </w:rPr>
              <w:t>Letters</w:t>
            </w:r>
            <w:r w:rsidR="00525762">
              <w:rPr>
                <w:rFonts w:ascii="Comic Sans MS" w:hAnsi="Comic Sans MS"/>
                <w:sz w:val="18"/>
              </w:rPr>
              <w:t xml:space="preserve"> will be</w:t>
            </w:r>
            <w:r w:rsidRPr="00525762">
              <w:rPr>
                <w:rFonts w:ascii="Comic Sans MS" w:hAnsi="Comic Sans MS"/>
                <w:sz w:val="18"/>
              </w:rPr>
              <w:t xml:space="preserve"> sent out on Dojo and physically</w:t>
            </w:r>
            <w:r w:rsidR="00525762">
              <w:rPr>
                <w:rFonts w:ascii="Comic Sans MS" w:hAnsi="Comic Sans MS"/>
                <w:sz w:val="18"/>
              </w:rPr>
              <w:t xml:space="preserve"> handed to children / parents.</w:t>
            </w:r>
          </w:p>
          <w:p w:rsidR="00525762" w:rsidRDefault="00525762" w:rsidP="001C2368">
            <w:pPr>
              <w:rPr>
                <w:rFonts w:ascii="Comic Sans MS" w:hAnsi="Comic Sans MS"/>
                <w:sz w:val="18"/>
              </w:rPr>
            </w:pPr>
            <w:r>
              <w:rPr>
                <w:rFonts w:ascii="Comic Sans MS" w:hAnsi="Comic Sans MS"/>
                <w:sz w:val="18"/>
              </w:rPr>
              <w:t xml:space="preserve">Remote Learning pages on the school website. </w:t>
            </w:r>
          </w:p>
          <w:p w:rsidR="00EF6C02" w:rsidRPr="00525762" w:rsidRDefault="00525762" w:rsidP="001C2368">
            <w:pPr>
              <w:rPr>
                <w:rFonts w:ascii="Comic Sans MS" w:hAnsi="Comic Sans MS"/>
                <w:sz w:val="18"/>
              </w:rPr>
            </w:pPr>
            <w:r>
              <w:rPr>
                <w:rFonts w:ascii="Comic Sans MS" w:hAnsi="Comic Sans MS"/>
                <w:sz w:val="18"/>
              </w:rPr>
              <w:t>Every</w:t>
            </w:r>
            <w:r w:rsidR="000E6792">
              <w:rPr>
                <w:rFonts w:ascii="Comic Sans MS" w:hAnsi="Comic Sans MS"/>
                <w:sz w:val="18"/>
              </w:rPr>
              <w:t xml:space="preserve"> class to be set up with a remote learning page on the class Dojo. </w:t>
            </w:r>
          </w:p>
          <w:p w:rsidR="00EF6C02" w:rsidRPr="000D1085" w:rsidRDefault="00EF6C02" w:rsidP="001C2368">
            <w:pPr>
              <w:rPr>
                <w:rFonts w:ascii="Comic Sans MS" w:hAnsi="Comic Sans MS"/>
                <w:color w:val="00B050"/>
                <w:sz w:val="18"/>
              </w:rPr>
            </w:pPr>
          </w:p>
        </w:tc>
      </w:tr>
    </w:tbl>
    <w:p w:rsidR="00593046" w:rsidRPr="000D1085" w:rsidRDefault="00593046">
      <w:pPr>
        <w:rPr>
          <w:rFonts w:ascii="Comic Sans MS" w:hAnsi="Comic Sans MS"/>
          <w:sz w:val="18"/>
        </w:rPr>
      </w:pPr>
    </w:p>
    <w:sectPr w:rsidR="00593046" w:rsidRPr="000D1085" w:rsidSect="007856E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85" w:rsidRDefault="000D1085" w:rsidP="000D1085">
      <w:pPr>
        <w:spacing w:after="0" w:line="240" w:lineRule="auto"/>
      </w:pPr>
      <w:r>
        <w:separator/>
      </w:r>
    </w:p>
  </w:endnote>
  <w:endnote w:type="continuationSeparator" w:id="0">
    <w:p w:rsidR="000D1085" w:rsidRDefault="000D1085" w:rsidP="000D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85" w:rsidRDefault="000D1085" w:rsidP="000D1085">
      <w:pPr>
        <w:spacing w:after="0" w:line="240" w:lineRule="auto"/>
      </w:pPr>
      <w:r>
        <w:separator/>
      </w:r>
    </w:p>
  </w:footnote>
  <w:footnote w:type="continuationSeparator" w:id="0">
    <w:p w:rsidR="000D1085" w:rsidRDefault="000D1085" w:rsidP="000D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85" w:rsidRDefault="000D1085" w:rsidP="000D1085">
    <w:pPr>
      <w:pStyle w:val="Header"/>
    </w:pPr>
    <w:r>
      <w:rPr>
        <w:noProof/>
        <w:lang w:eastAsia="en-GB"/>
      </w:rPr>
      <w:drawing>
        <wp:inline distT="0" distB="0" distL="0" distR="0">
          <wp:extent cx="457200" cy="5104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2530" cy="516444"/>
                  </a:xfrm>
                  <a:prstGeom prst="rect">
                    <a:avLst/>
                  </a:prstGeom>
                </pic:spPr>
              </pic:pic>
            </a:graphicData>
          </a:graphic>
        </wp:inline>
      </w:drawing>
    </w:r>
    <w:r>
      <w:t xml:space="preserve">                                                                 </w:t>
    </w:r>
    <w:r w:rsidRPr="000D1085">
      <w:rPr>
        <w:rFonts w:ascii="Comic Sans MS" w:hAnsi="Comic Sans MS"/>
      </w:rPr>
      <w:t>Alvaston Infant and Nursery School Remote Learning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61504"/>
    <w:multiLevelType w:val="hybridMultilevel"/>
    <w:tmpl w:val="F3E6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4"/>
    <w:rsid w:val="000842B3"/>
    <w:rsid w:val="000B7C68"/>
    <w:rsid w:val="000D1085"/>
    <w:rsid w:val="000E6792"/>
    <w:rsid w:val="001C2368"/>
    <w:rsid w:val="0036201D"/>
    <w:rsid w:val="004D3AFE"/>
    <w:rsid w:val="00525762"/>
    <w:rsid w:val="00593046"/>
    <w:rsid w:val="005A6C42"/>
    <w:rsid w:val="007856E4"/>
    <w:rsid w:val="008B5767"/>
    <w:rsid w:val="0097135C"/>
    <w:rsid w:val="00AE1025"/>
    <w:rsid w:val="00CC420B"/>
    <w:rsid w:val="00DB71F9"/>
    <w:rsid w:val="00EF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39DCC"/>
  <w15:chartTrackingRefBased/>
  <w15:docId w15:val="{5C7D9B5F-5435-4F2D-94B0-340C7BC9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68"/>
    <w:pPr>
      <w:ind w:left="720"/>
      <w:contextualSpacing/>
    </w:pPr>
  </w:style>
  <w:style w:type="paragraph" w:styleId="Header">
    <w:name w:val="header"/>
    <w:basedOn w:val="Normal"/>
    <w:link w:val="HeaderChar"/>
    <w:uiPriority w:val="99"/>
    <w:unhideWhenUsed/>
    <w:rsid w:val="000D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85"/>
  </w:style>
  <w:style w:type="paragraph" w:styleId="Footer">
    <w:name w:val="footer"/>
    <w:basedOn w:val="Normal"/>
    <w:link w:val="FooterChar"/>
    <w:uiPriority w:val="99"/>
    <w:unhideWhenUsed/>
    <w:rsid w:val="000D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Allen</dc:creator>
  <cp:keywords/>
  <dc:description/>
  <cp:lastModifiedBy>Molly Allen</cp:lastModifiedBy>
  <cp:revision>2</cp:revision>
  <dcterms:created xsi:type="dcterms:W3CDTF">2022-05-11T12:40:00Z</dcterms:created>
  <dcterms:modified xsi:type="dcterms:W3CDTF">2022-05-11T12:40:00Z</dcterms:modified>
</cp:coreProperties>
</file>