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9D267" w14:textId="77777777" w:rsidR="00E87C55" w:rsidRPr="00847844" w:rsidRDefault="00E87C55" w:rsidP="00E87C55">
      <w:pPr>
        <w:jc w:val="center"/>
        <w:rPr>
          <w:rFonts w:cs="Arial"/>
          <w:b/>
          <w:u w:val="single"/>
        </w:rPr>
      </w:pPr>
    </w:p>
    <w:p w14:paraId="0389ABD6" w14:textId="77777777" w:rsidR="00E87C55" w:rsidRPr="00847844" w:rsidRDefault="00E87C55" w:rsidP="00E87C55">
      <w:pPr>
        <w:jc w:val="both"/>
        <w:rPr>
          <w:rFonts w:cs="Arial"/>
          <w:sz w:val="20"/>
          <w:szCs w:val="20"/>
        </w:rPr>
      </w:pPr>
    </w:p>
    <w:p w14:paraId="5391F23B" w14:textId="77777777" w:rsidR="00E87C55" w:rsidRPr="00847844" w:rsidRDefault="00E87C55" w:rsidP="00E87C55">
      <w:pPr>
        <w:jc w:val="both"/>
        <w:rPr>
          <w:rFonts w:cs="Arial"/>
          <w:sz w:val="20"/>
          <w:szCs w:val="20"/>
        </w:rPr>
      </w:pPr>
    </w:p>
    <w:p w14:paraId="1539069D" w14:textId="77777777" w:rsidR="00E87C55" w:rsidRPr="00847844" w:rsidRDefault="00E87C55" w:rsidP="00E87C55">
      <w:pPr>
        <w:jc w:val="both"/>
        <w:rPr>
          <w:rFonts w:cs="Arial"/>
          <w:sz w:val="20"/>
          <w:szCs w:val="20"/>
        </w:rPr>
      </w:pPr>
    </w:p>
    <w:p w14:paraId="46BBC0C2" w14:textId="77777777" w:rsidR="001A5F99" w:rsidRDefault="001A5F99" w:rsidP="001A5F99">
      <w:pPr>
        <w:jc w:val="center"/>
        <w:rPr>
          <w:rFonts w:cs="Arial"/>
          <w:noProof/>
          <w:sz w:val="20"/>
          <w:szCs w:val="20"/>
          <w:lang w:eastAsia="en-GB"/>
        </w:rPr>
      </w:pPr>
    </w:p>
    <w:p w14:paraId="22C87E9F" w14:textId="1CF038B2" w:rsidR="00E87C55" w:rsidRPr="001A5F99" w:rsidRDefault="00E87C55" w:rsidP="001A5F99">
      <w:pPr>
        <w:jc w:val="center"/>
        <w:rPr>
          <w:rFonts w:cs="Arial"/>
          <w:sz w:val="20"/>
          <w:szCs w:val="20"/>
        </w:rPr>
      </w:pPr>
      <w:r w:rsidRPr="00847844">
        <w:rPr>
          <w:rFonts w:cs="Arial"/>
          <w:noProof/>
          <w:sz w:val="20"/>
          <w:szCs w:val="20"/>
          <w:lang w:eastAsia="en-GB"/>
        </w:rPr>
        <w:drawing>
          <wp:inline distT="0" distB="0" distL="0" distR="0" wp14:anchorId="5372219A" wp14:editId="5C7FFF77">
            <wp:extent cx="3380740" cy="3428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0740" cy="3428365"/>
                    </a:xfrm>
                    <a:prstGeom prst="rect">
                      <a:avLst/>
                    </a:prstGeom>
                    <a:noFill/>
                  </pic:spPr>
                </pic:pic>
              </a:graphicData>
            </a:graphic>
          </wp:inline>
        </w:drawing>
      </w:r>
    </w:p>
    <w:p w14:paraId="00AE67EB" w14:textId="77777777" w:rsidR="00E87C55" w:rsidRDefault="00E87C55" w:rsidP="00E87C55">
      <w:pPr>
        <w:pStyle w:val="Default"/>
        <w:rPr>
          <w:rFonts w:asciiTheme="minorHAnsi" w:hAnsiTheme="minorHAnsi"/>
          <w:b/>
          <w:sz w:val="32"/>
          <w:szCs w:val="32"/>
          <w:u w:val="single"/>
        </w:rPr>
      </w:pPr>
      <w:r w:rsidRPr="00847844">
        <w:rPr>
          <w:rFonts w:asciiTheme="minorHAnsi" w:hAnsiTheme="minorHAnsi"/>
          <w:b/>
          <w:sz w:val="32"/>
          <w:szCs w:val="32"/>
          <w:u w:val="single"/>
        </w:rPr>
        <w:t>Alvaston Infant and Nursery School</w:t>
      </w:r>
    </w:p>
    <w:p w14:paraId="23C02292" w14:textId="77777777" w:rsidR="003A1656" w:rsidRDefault="003A1656" w:rsidP="00E87C55">
      <w:pPr>
        <w:pStyle w:val="Default"/>
        <w:rPr>
          <w:rFonts w:asciiTheme="minorHAnsi" w:hAnsiTheme="minorHAnsi"/>
          <w:b/>
          <w:sz w:val="32"/>
          <w:szCs w:val="32"/>
          <w:u w:val="single"/>
        </w:rPr>
      </w:pPr>
    </w:p>
    <w:p w14:paraId="16EDEF6E" w14:textId="4106FE3E" w:rsidR="00AA4090" w:rsidRDefault="00AA4090" w:rsidP="00E87C55">
      <w:pPr>
        <w:pStyle w:val="Default"/>
        <w:rPr>
          <w:rFonts w:asciiTheme="minorHAnsi" w:hAnsiTheme="minorHAnsi"/>
          <w:b/>
          <w:sz w:val="32"/>
          <w:szCs w:val="32"/>
          <w:u w:val="single"/>
        </w:rPr>
      </w:pPr>
      <w:r>
        <w:rPr>
          <w:rFonts w:asciiTheme="minorHAnsi" w:hAnsiTheme="minorHAnsi"/>
          <w:b/>
          <w:sz w:val="32"/>
          <w:szCs w:val="32"/>
          <w:u w:val="single"/>
        </w:rPr>
        <w:t>Assessment Policy</w:t>
      </w:r>
    </w:p>
    <w:p w14:paraId="50E80F77" w14:textId="77777777" w:rsidR="003A1656" w:rsidRPr="00847844" w:rsidRDefault="003A1656" w:rsidP="00E87C55">
      <w:pPr>
        <w:pStyle w:val="Default"/>
        <w:rPr>
          <w:rFonts w:asciiTheme="minorHAnsi" w:hAnsiTheme="minorHAnsi"/>
          <w:b/>
          <w:sz w:val="32"/>
          <w:szCs w:val="32"/>
          <w:u w:val="single"/>
        </w:rPr>
      </w:pPr>
    </w:p>
    <w:p w14:paraId="39237BD9" w14:textId="36FAECA2" w:rsidR="00E87C55" w:rsidRPr="004F30EF" w:rsidRDefault="00B0478D" w:rsidP="00E87C55">
      <w:pPr>
        <w:pStyle w:val="Default"/>
        <w:rPr>
          <w:rFonts w:asciiTheme="minorHAnsi" w:hAnsiTheme="minorHAnsi"/>
          <w:b/>
          <w:sz w:val="32"/>
          <w:szCs w:val="32"/>
        </w:rPr>
      </w:pPr>
      <w:r>
        <w:rPr>
          <w:rFonts w:asciiTheme="minorHAnsi" w:hAnsiTheme="minorHAnsi"/>
          <w:b/>
          <w:sz w:val="32"/>
          <w:szCs w:val="32"/>
        </w:rPr>
        <w:t>November</w:t>
      </w:r>
      <w:r w:rsidR="004F30EF" w:rsidRPr="004F30EF">
        <w:rPr>
          <w:rFonts w:asciiTheme="minorHAnsi" w:hAnsiTheme="minorHAnsi"/>
          <w:b/>
          <w:sz w:val="32"/>
          <w:szCs w:val="32"/>
        </w:rPr>
        <w:t xml:space="preserve"> 2020</w:t>
      </w:r>
    </w:p>
    <w:p w14:paraId="2152F971" w14:textId="77777777" w:rsidR="00E87C55" w:rsidRPr="00847844" w:rsidRDefault="00E87C55" w:rsidP="00E87C55">
      <w:pPr>
        <w:pStyle w:val="Default"/>
        <w:rPr>
          <w:rFonts w:asciiTheme="minorHAnsi" w:hAnsiTheme="minorHAnsi"/>
          <w:b/>
          <w:sz w:val="32"/>
          <w:szCs w:val="32"/>
          <w:u w:val="single"/>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294"/>
        <w:gridCol w:w="3402"/>
        <w:gridCol w:w="1692"/>
        <w:gridCol w:w="1852"/>
      </w:tblGrid>
      <w:tr w:rsidR="00EB201F" w:rsidRPr="00D31205" w14:paraId="29AC6CBB" w14:textId="77777777" w:rsidTr="00EB201F">
        <w:trPr>
          <w:trHeight w:val="642"/>
        </w:trPr>
        <w:tc>
          <w:tcPr>
            <w:tcW w:w="2129" w:type="dxa"/>
            <w:shd w:val="clear" w:color="auto" w:fill="BFBFBF"/>
          </w:tcPr>
          <w:p w14:paraId="50E4628F" w14:textId="77777777" w:rsidR="00EB201F" w:rsidRPr="00D31205" w:rsidRDefault="00EB201F" w:rsidP="00E00B99">
            <w:pPr>
              <w:pStyle w:val="BodyText"/>
              <w:rPr>
                <w:rFonts w:ascii="Arial" w:hAnsi="Arial" w:cs="Arial"/>
                <w:b/>
              </w:rPr>
            </w:pPr>
            <w:r w:rsidRPr="00D31205">
              <w:rPr>
                <w:rFonts w:ascii="Arial" w:hAnsi="Arial" w:cs="Arial"/>
                <w:b/>
              </w:rPr>
              <w:t>Review date</w:t>
            </w:r>
          </w:p>
        </w:tc>
        <w:tc>
          <w:tcPr>
            <w:tcW w:w="1294" w:type="dxa"/>
            <w:shd w:val="clear" w:color="auto" w:fill="BFBFBF"/>
          </w:tcPr>
          <w:p w14:paraId="64A5E36F" w14:textId="77777777" w:rsidR="00EB201F" w:rsidRPr="00D31205" w:rsidRDefault="00EB201F" w:rsidP="00E00B99">
            <w:pPr>
              <w:pStyle w:val="BodyText"/>
              <w:rPr>
                <w:rFonts w:ascii="Arial" w:hAnsi="Arial" w:cs="Arial"/>
                <w:b/>
              </w:rPr>
            </w:pPr>
            <w:r w:rsidRPr="00D31205">
              <w:rPr>
                <w:rFonts w:ascii="Arial" w:hAnsi="Arial" w:cs="Arial"/>
                <w:b/>
              </w:rPr>
              <w:t>By whom</w:t>
            </w:r>
          </w:p>
        </w:tc>
        <w:tc>
          <w:tcPr>
            <w:tcW w:w="3402" w:type="dxa"/>
            <w:shd w:val="clear" w:color="auto" w:fill="BFBFBF"/>
          </w:tcPr>
          <w:p w14:paraId="4B131136" w14:textId="77777777" w:rsidR="00EB201F" w:rsidRPr="00D31205" w:rsidRDefault="00EB201F" w:rsidP="00E00B99">
            <w:pPr>
              <w:pStyle w:val="BodyText"/>
              <w:rPr>
                <w:rFonts w:ascii="Arial" w:hAnsi="Arial" w:cs="Arial"/>
                <w:b/>
              </w:rPr>
            </w:pPr>
            <w:r w:rsidRPr="00D31205">
              <w:rPr>
                <w:rFonts w:ascii="Arial" w:hAnsi="Arial" w:cs="Arial"/>
                <w:b/>
              </w:rPr>
              <w:t>Summary of changes made</w:t>
            </w:r>
          </w:p>
        </w:tc>
        <w:tc>
          <w:tcPr>
            <w:tcW w:w="1692" w:type="dxa"/>
            <w:shd w:val="clear" w:color="auto" w:fill="BFBFBF"/>
          </w:tcPr>
          <w:p w14:paraId="35881012" w14:textId="77777777" w:rsidR="00EB201F" w:rsidRPr="00D31205" w:rsidRDefault="00EB201F" w:rsidP="00E00B99">
            <w:pPr>
              <w:pStyle w:val="BodyText"/>
              <w:rPr>
                <w:rFonts w:ascii="Arial" w:hAnsi="Arial" w:cs="Arial"/>
                <w:b/>
              </w:rPr>
            </w:pPr>
            <w:r w:rsidRPr="00D31205">
              <w:rPr>
                <w:rFonts w:ascii="Arial" w:hAnsi="Arial" w:cs="Arial"/>
                <w:b/>
              </w:rPr>
              <w:t>Date implemented</w:t>
            </w:r>
          </w:p>
        </w:tc>
        <w:tc>
          <w:tcPr>
            <w:tcW w:w="1852" w:type="dxa"/>
            <w:shd w:val="clear" w:color="auto" w:fill="BFBFBF"/>
          </w:tcPr>
          <w:p w14:paraId="3FDD5902" w14:textId="77777777" w:rsidR="00EB201F" w:rsidRPr="00D31205" w:rsidRDefault="00EB201F" w:rsidP="00E00B99">
            <w:pPr>
              <w:pStyle w:val="BodyText"/>
              <w:rPr>
                <w:rFonts w:ascii="Arial" w:hAnsi="Arial" w:cs="Arial"/>
                <w:b/>
              </w:rPr>
            </w:pPr>
            <w:r w:rsidRPr="00D31205">
              <w:rPr>
                <w:rFonts w:ascii="Arial" w:hAnsi="Arial" w:cs="Arial"/>
                <w:b/>
              </w:rPr>
              <w:t xml:space="preserve">Date ratified </w:t>
            </w:r>
          </w:p>
        </w:tc>
      </w:tr>
      <w:tr w:rsidR="00EB201F" w:rsidRPr="00D31205" w14:paraId="60DEBA6A" w14:textId="77777777" w:rsidTr="00E00B99">
        <w:tc>
          <w:tcPr>
            <w:tcW w:w="2129" w:type="dxa"/>
            <w:shd w:val="clear" w:color="auto" w:fill="auto"/>
          </w:tcPr>
          <w:p w14:paraId="56D414F4" w14:textId="2B1F1BD0" w:rsidR="00EB201F" w:rsidRPr="00D31205" w:rsidRDefault="002D3C19" w:rsidP="00E00B99">
            <w:pPr>
              <w:pStyle w:val="BodyText"/>
              <w:rPr>
                <w:rFonts w:ascii="Arial" w:hAnsi="Arial" w:cs="Arial"/>
                <w:b/>
              </w:rPr>
            </w:pPr>
            <w:r>
              <w:rPr>
                <w:rFonts w:ascii="Arial" w:hAnsi="Arial" w:cs="Arial"/>
                <w:b/>
              </w:rPr>
              <w:t>November 2020</w:t>
            </w:r>
          </w:p>
        </w:tc>
        <w:tc>
          <w:tcPr>
            <w:tcW w:w="1294" w:type="dxa"/>
            <w:shd w:val="clear" w:color="auto" w:fill="auto"/>
          </w:tcPr>
          <w:p w14:paraId="2134B85F" w14:textId="14C01429" w:rsidR="00EB201F" w:rsidRPr="00D31205" w:rsidRDefault="00EB201F" w:rsidP="00E00B99">
            <w:pPr>
              <w:pStyle w:val="BodyText"/>
              <w:rPr>
                <w:rFonts w:ascii="Arial" w:hAnsi="Arial" w:cs="Arial"/>
                <w:b/>
              </w:rPr>
            </w:pPr>
          </w:p>
        </w:tc>
        <w:tc>
          <w:tcPr>
            <w:tcW w:w="3402" w:type="dxa"/>
            <w:shd w:val="clear" w:color="auto" w:fill="auto"/>
          </w:tcPr>
          <w:p w14:paraId="7E91E548" w14:textId="3240EA42" w:rsidR="00EB201F" w:rsidRPr="00D31205" w:rsidRDefault="00EB201F" w:rsidP="00E00B99">
            <w:pPr>
              <w:pStyle w:val="BodyText"/>
              <w:rPr>
                <w:rFonts w:ascii="Arial" w:hAnsi="Arial" w:cs="Arial"/>
                <w:b/>
              </w:rPr>
            </w:pPr>
          </w:p>
        </w:tc>
        <w:tc>
          <w:tcPr>
            <w:tcW w:w="1692" w:type="dxa"/>
            <w:shd w:val="clear" w:color="auto" w:fill="auto"/>
          </w:tcPr>
          <w:p w14:paraId="32AE0626" w14:textId="77777777" w:rsidR="00B0478D" w:rsidRDefault="00B0478D" w:rsidP="00E00B99">
            <w:pPr>
              <w:pStyle w:val="BodyText"/>
              <w:rPr>
                <w:rFonts w:ascii="Arial" w:hAnsi="Arial" w:cs="Arial"/>
                <w:b/>
              </w:rPr>
            </w:pPr>
          </w:p>
          <w:p w14:paraId="1603DDD6" w14:textId="77777777" w:rsidR="00B0478D" w:rsidRDefault="00B0478D" w:rsidP="00E00B99">
            <w:pPr>
              <w:pStyle w:val="BodyText"/>
              <w:rPr>
                <w:rFonts w:ascii="Arial" w:hAnsi="Arial" w:cs="Arial"/>
                <w:b/>
              </w:rPr>
            </w:pPr>
          </w:p>
          <w:p w14:paraId="20070A6C" w14:textId="77777777" w:rsidR="00B0478D" w:rsidRDefault="00B0478D" w:rsidP="00E00B99">
            <w:pPr>
              <w:pStyle w:val="BodyText"/>
              <w:rPr>
                <w:rFonts w:ascii="Arial" w:hAnsi="Arial" w:cs="Arial"/>
                <w:b/>
              </w:rPr>
            </w:pPr>
          </w:p>
          <w:p w14:paraId="3E15F404" w14:textId="70705202" w:rsidR="00EB201F" w:rsidRPr="00D31205" w:rsidRDefault="00EB201F" w:rsidP="00E00B99">
            <w:pPr>
              <w:pStyle w:val="BodyText"/>
              <w:rPr>
                <w:rFonts w:ascii="Arial" w:hAnsi="Arial" w:cs="Arial"/>
                <w:b/>
              </w:rPr>
            </w:pPr>
          </w:p>
        </w:tc>
        <w:tc>
          <w:tcPr>
            <w:tcW w:w="1852" w:type="dxa"/>
            <w:shd w:val="clear" w:color="auto" w:fill="auto"/>
          </w:tcPr>
          <w:p w14:paraId="6B3F16D7" w14:textId="77777777" w:rsidR="00EB201F" w:rsidRPr="00D31205" w:rsidRDefault="00EB201F" w:rsidP="00E00B99">
            <w:pPr>
              <w:pStyle w:val="BodyText"/>
              <w:rPr>
                <w:rFonts w:ascii="Arial" w:hAnsi="Arial" w:cs="Arial"/>
                <w:b/>
              </w:rPr>
            </w:pPr>
          </w:p>
          <w:p w14:paraId="6E5C2AB1" w14:textId="77777777" w:rsidR="00EB201F" w:rsidRPr="00D31205" w:rsidRDefault="00EB201F" w:rsidP="00E00B99">
            <w:pPr>
              <w:pStyle w:val="BodyText"/>
              <w:rPr>
                <w:rFonts w:ascii="Arial" w:hAnsi="Arial" w:cs="Arial"/>
                <w:b/>
              </w:rPr>
            </w:pPr>
          </w:p>
        </w:tc>
      </w:tr>
      <w:tr w:rsidR="002D3C19" w:rsidRPr="00D31205" w14:paraId="50BD909B" w14:textId="77777777" w:rsidTr="00E00B99">
        <w:tc>
          <w:tcPr>
            <w:tcW w:w="2129" w:type="dxa"/>
            <w:shd w:val="clear" w:color="auto" w:fill="auto"/>
          </w:tcPr>
          <w:p w14:paraId="08DB1715" w14:textId="04182DF8" w:rsidR="002D3C19" w:rsidRDefault="002D3C19" w:rsidP="00E00B99">
            <w:pPr>
              <w:pStyle w:val="BodyText"/>
              <w:rPr>
                <w:rFonts w:ascii="Arial" w:hAnsi="Arial" w:cs="Arial"/>
                <w:b/>
              </w:rPr>
            </w:pPr>
            <w:r>
              <w:rPr>
                <w:rFonts w:ascii="Arial" w:hAnsi="Arial" w:cs="Arial"/>
                <w:b/>
              </w:rPr>
              <w:t>March 21</w:t>
            </w:r>
          </w:p>
        </w:tc>
        <w:tc>
          <w:tcPr>
            <w:tcW w:w="1294" w:type="dxa"/>
            <w:shd w:val="clear" w:color="auto" w:fill="auto"/>
          </w:tcPr>
          <w:p w14:paraId="58112950" w14:textId="05BFEC04" w:rsidR="002D3C19" w:rsidRPr="00D31205" w:rsidRDefault="002D3C19" w:rsidP="00E00B99">
            <w:pPr>
              <w:pStyle w:val="BodyText"/>
              <w:rPr>
                <w:rFonts w:ascii="Arial" w:hAnsi="Arial" w:cs="Arial"/>
                <w:b/>
              </w:rPr>
            </w:pPr>
            <w:r>
              <w:rPr>
                <w:rFonts w:ascii="Arial" w:hAnsi="Arial" w:cs="Arial"/>
                <w:b/>
              </w:rPr>
              <w:t>MA</w:t>
            </w:r>
          </w:p>
        </w:tc>
        <w:tc>
          <w:tcPr>
            <w:tcW w:w="3402" w:type="dxa"/>
            <w:shd w:val="clear" w:color="auto" w:fill="auto"/>
          </w:tcPr>
          <w:p w14:paraId="256AD41B" w14:textId="201DF932" w:rsidR="002D3C19" w:rsidRPr="00D31205" w:rsidRDefault="002D3C19" w:rsidP="00E00B99">
            <w:pPr>
              <w:pStyle w:val="BodyText"/>
              <w:rPr>
                <w:rFonts w:ascii="Arial" w:hAnsi="Arial" w:cs="Arial"/>
                <w:b/>
              </w:rPr>
            </w:pPr>
            <w:r>
              <w:rPr>
                <w:rFonts w:ascii="Arial" w:hAnsi="Arial" w:cs="Arial"/>
                <w:b/>
              </w:rPr>
              <w:t>Changes to timelines and foundation subjects</w:t>
            </w:r>
          </w:p>
        </w:tc>
        <w:tc>
          <w:tcPr>
            <w:tcW w:w="1692" w:type="dxa"/>
            <w:shd w:val="clear" w:color="auto" w:fill="auto"/>
          </w:tcPr>
          <w:p w14:paraId="0E57D4D2" w14:textId="35709D0B" w:rsidR="002D3C19" w:rsidRDefault="002D3C19" w:rsidP="00E00B99">
            <w:pPr>
              <w:pStyle w:val="BodyText"/>
              <w:rPr>
                <w:rFonts w:ascii="Arial" w:hAnsi="Arial" w:cs="Arial"/>
                <w:b/>
              </w:rPr>
            </w:pPr>
            <w:r>
              <w:rPr>
                <w:rFonts w:ascii="Arial" w:hAnsi="Arial" w:cs="Arial"/>
                <w:b/>
              </w:rPr>
              <w:t>March 21</w:t>
            </w:r>
          </w:p>
        </w:tc>
        <w:tc>
          <w:tcPr>
            <w:tcW w:w="1852" w:type="dxa"/>
            <w:shd w:val="clear" w:color="auto" w:fill="auto"/>
          </w:tcPr>
          <w:p w14:paraId="5A8C3AEE" w14:textId="77777777" w:rsidR="002D3C19" w:rsidRPr="00D31205" w:rsidRDefault="002D3C19" w:rsidP="00E00B99">
            <w:pPr>
              <w:pStyle w:val="BodyText"/>
              <w:rPr>
                <w:rFonts w:ascii="Arial" w:hAnsi="Arial" w:cs="Arial"/>
                <w:b/>
              </w:rPr>
            </w:pPr>
          </w:p>
        </w:tc>
      </w:tr>
    </w:tbl>
    <w:p w14:paraId="1C53AB87" w14:textId="3F96B256" w:rsidR="003A1656" w:rsidRPr="006D173A" w:rsidRDefault="00FC405B" w:rsidP="007F06A6">
      <w:pPr>
        <w:pStyle w:val="NormalWeb"/>
        <w:rPr>
          <w:rFonts w:asciiTheme="minorHAnsi" w:hAnsiTheme="minorHAnsi" w:cs="Arial"/>
          <w:b/>
          <w:lang w:val="en-GB"/>
        </w:rPr>
      </w:pPr>
      <w:r w:rsidRPr="006D173A">
        <w:rPr>
          <w:rFonts w:asciiTheme="minorHAnsi" w:hAnsiTheme="minorHAnsi" w:cs="Arial"/>
          <w:b/>
          <w:lang w:val="en-GB"/>
        </w:rPr>
        <w:t xml:space="preserve">This </w:t>
      </w:r>
      <w:r w:rsidR="00717E18">
        <w:rPr>
          <w:rFonts w:asciiTheme="minorHAnsi" w:hAnsiTheme="minorHAnsi" w:cs="Arial"/>
          <w:b/>
          <w:lang w:val="en-GB"/>
        </w:rPr>
        <w:t>P</w:t>
      </w:r>
      <w:r w:rsidRPr="006D173A">
        <w:rPr>
          <w:rFonts w:asciiTheme="minorHAnsi" w:hAnsiTheme="minorHAnsi" w:cs="Arial"/>
          <w:b/>
          <w:lang w:val="en-GB"/>
        </w:rPr>
        <w:t xml:space="preserve">olicy has been ratified </w:t>
      </w:r>
      <w:r w:rsidR="005B6E26" w:rsidRPr="006D173A">
        <w:rPr>
          <w:rFonts w:asciiTheme="minorHAnsi" w:hAnsiTheme="minorHAnsi" w:cs="Arial"/>
          <w:b/>
          <w:lang w:val="en-GB"/>
        </w:rPr>
        <w:t xml:space="preserve">by the Governing Body and a signed copy is kept in the </w:t>
      </w:r>
      <w:r w:rsidR="00717E18">
        <w:rPr>
          <w:rFonts w:asciiTheme="minorHAnsi" w:hAnsiTheme="minorHAnsi" w:cs="Arial"/>
          <w:b/>
          <w:lang w:val="en-GB"/>
        </w:rPr>
        <w:t>O</w:t>
      </w:r>
      <w:bookmarkStart w:id="0" w:name="_GoBack"/>
      <w:bookmarkEnd w:id="0"/>
      <w:r w:rsidR="005B6E26" w:rsidRPr="006D173A">
        <w:rPr>
          <w:rFonts w:asciiTheme="minorHAnsi" w:hAnsiTheme="minorHAnsi" w:cs="Arial"/>
          <w:b/>
          <w:lang w:val="en-GB"/>
        </w:rPr>
        <w:t>ffice.</w:t>
      </w:r>
    </w:p>
    <w:p w14:paraId="2BE26CBB" w14:textId="442EE56B" w:rsidR="00EB201F" w:rsidRDefault="00EB201F" w:rsidP="007F06A6">
      <w:pPr>
        <w:pStyle w:val="NormalWeb"/>
        <w:rPr>
          <w:rFonts w:asciiTheme="minorHAnsi" w:hAnsiTheme="minorHAnsi" w:cs="Arial"/>
          <w:lang w:val="en-GB"/>
        </w:rPr>
      </w:pPr>
    </w:p>
    <w:p w14:paraId="56241DE6" w14:textId="3EB129B2" w:rsidR="00EB201F" w:rsidRDefault="00EB201F" w:rsidP="007F06A6">
      <w:pPr>
        <w:pStyle w:val="NormalWeb"/>
        <w:rPr>
          <w:rFonts w:asciiTheme="minorHAnsi" w:hAnsiTheme="minorHAnsi" w:cs="Arial"/>
          <w:lang w:val="en-GB"/>
        </w:rPr>
      </w:pPr>
    </w:p>
    <w:p w14:paraId="2D995A32" w14:textId="6CB26503" w:rsidR="00EB201F" w:rsidRDefault="00EB201F" w:rsidP="007F06A6">
      <w:pPr>
        <w:pStyle w:val="NormalWeb"/>
        <w:rPr>
          <w:rFonts w:asciiTheme="minorHAnsi" w:hAnsiTheme="minorHAnsi" w:cs="Arial"/>
          <w:lang w:val="en-GB"/>
        </w:rPr>
      </w:pPr>
    </w:p>
    <w:p w14:paraId="65CCB137" w14:textId="67513645" w:rsidR="00B53E9A" w:rsidRDefault="00B53E9A" w:rsidP="007F06A6">
      <w:pPr>
        <w:pStyle w:val="NormalWeb"/>
        <w:rPr>
          <w:rFonts w:asciiTheme="minorHAnsi" w:hAnsiTheme="minorHAnsi"/>
          <w:b/>
          <w:u w:val="single"/>
        </w:rPr>
      </w:pPr>
      <w:r w:rsidRPr="00847844">
        <w:rPr>
          <w:rFonts w:cs="Arial"/>
          <w:noProof/>
          <w:sz w:val="20"/>
          <w:szCs w:val="20"/>
          <w:lang w:val="en-GB" w:eastAsia="en-GB"/>
        </w:rPr>
        <w:drawing>
          <wp:anchor distT="0" distB="0" distL="114300" distR="114300" simplePos="0" relativeHeight="251663360" behindDoc="1" locked="0" layoutInCell="1" allowOverlap="1" wp14:anchorId="65234BC2" wp14:editId="28B24212">
            <wp:simplePos x="0" y="0"/>
            <wp:positionH relativeFrom="column">
              <wp:posOffset>5734050</wp:posOffset>
            </wp:positionH>
            <wp:positionV relativeFrom="paragraph">
              <wp:posOffset>13335</wp:posOffset>
            </wp:positionV>
            <wp:extent cx="949325" cy="962660"/>
            <wp:effectExtent l="0" t="0" r="3175" b="8890"/>
            <wp:wrapTight wrapText="bothSides">
              <wp:wrapPolygon edited="0">
                <wp:start x="0" y="0"/>
                <wp:lineTo x="0" y="21372"/>
                <wp:lineTo x="21239" y="21372"/>
                <wp:lineTo x="212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9325" cy="962660"/>
                    </a:xfrm>
                    <a:prstGeom prst="rect">
                      <a:avLst/>
                    </a:prstGeom>
                    <a:noFill/>
                  </pic:spPr>
                </pic:pic>
              </a:graphicData>
            </a:graphic>
            <wp14:sizeRelH relativeFrom="page">
              <wp14:pctWidth>0</wp14:pctWidth>
            </wp14:sizeRelH>
            <wp14:sizeRelV relativeFrom="page">
              <wp14:pctHeight>0</wp14:pctHeight>
            </wp14:sizeRelV>
          </wp:anchor>
        </w:drawing>
      </w:r>
    </w:p>
    <w:p w14:paraId="3C63938A" w14:textId="77777777" w:rsidR="00B53E9A" w:rsidRDefault="00B53E9A" w:rsidP="007F06A6">
      <w:pPr>
        <w:pStyle w:val="NormalWeb"/>
        <w:rPr>
          <w:rFonts w:asciiTheme="minorHAnsi" w:hAnsiTheme="minorHAnsi"/>
          <w:b/>
          <w:u w:val="single"/>
        </w:rPr>
      </w:pPr>
    </w:p>
    <w:p w14:paraId="61F745F3" w14:textId="76EF71BE" w:rsidR="00B53E9A" w:rsidRPr="0094126E" w:rsidRDefault="003A1656" w:rsidP="007F06A6">
      <w:pPr>
        <w:pStyle w:val="NormalWeb"/>
        <w:rPr>
          <w:rFonts w:asciiTheme="minorHAnsi" w:hAnsiTheme="minorHAnsi" w:cstheme="minorHAnsi"/>
          <w:b/>
          <w:u w:val="single"/>
        </w:rPr>
      </w:pPr>
      <w:r w:rsidRPr="0094126E">
        <w:rPr>
          <w:rFonts w:asciiTheme="minorHAnsi" w:hAnsiTheme="minorHAnsi" w:cstheme="minorHAnsi"/>
          <w:b/>
          <w:u w:val="single"/>
        </w:rPr>
        <w:t>Assessment Policy</w:t>
      </w:r>
    </w:p>
    <w:p w14:paraId="67F97A72" w14:textId="77777777" w:rsidR="00B53E9A" w:rsidRPr="0094126E" w:rsidRDefault="00C31EF1" w:rsidP="00B53E9A">
      <w:pPr>
        <w:pStyle w:val="NormalWeb"/>
        <w:rPr>
          <w:rFonts w:asciiTheme="minorHAnsi" w:hAnsiTheme="minorHAnsi" w:cstheme="minorHAnsi"/>
          <w:b/>
          <w:u w:val="single"/>
        </w:rPr>
      </w:pPr>
      <w:r w:rsidRPr="0094126E">
        <w:rPr>
          <w:rFonts w:asciiTheme="minorHAnsi" w:hAnsiTheme="minorHAnsi" w:cstheme="minorHAnsi"/>
          <w:b/>
          <w:u w:val="single"/>
        </w:rPr>
        <w:t>Introduction</w:t>
      </w:r>
      <w:r w:rsidR="007F06A6" w:rsidRPr="0094126E">
        <w:rPr>
          <w:rFonts w:asciiTheme="minorHAnsi" w:hAnsiTheme="minorHAnsi" w:cstheme="minorHAnsi"/>
          <w:b/>
          <w:u w:val="single"/>
        </w:rPr>
        <w:t xml:space="preserve"> </w:t>
      </w:r>
    </w:p>
    <w:p w14:paraId="41E12C0E" w14:textId="46070E8B" w:rsidR="00B53E9A" w:rsidRPr="0094126E" w:rsidRDefault="003B6B4B" w:rsidP="00B53E9A">
      <w:pPr>
        <w:pStyle w:val="NormalWeb"/>
        <w:rPr>
          <w:rFonts w:asciiTheme="minorHAnsi" w:hAnsiTheme="minorHAnsi" w:cstheme="minorHAnsi"/>
        </w:rPr>
      </w:pPr>
      <w:r w:rsidRPr="0094126E">
        <w:rPr>
          <w:rFonts w:asciiTheme="minorHAnsi" w:hAnsiTheme="minorHAnsi" w:cstheme="minorHAnsi"/>
        </w:rPr>
        <w:t>Effective assessment is an essential element of good teaching and learn</w:t>
      </w:r>
      <w:r w:rsidR="006D2780" w:rsidRPr="0094126E">
        <w:rPr>
          <w:rFonts w:asciiTheme="minorHAnsi" w:hAnsiTheme="minorHAnsi" w:cstheme="minorHAnsi"/>
        </w:rPr>
        <w:t>ing. At Alvaston Infant</w:t>
      </w:r>
      <w:r w:rsidR="003A1656" w:rsidRPr="0094126E">
        <w:rPr>
          <w:rFonts w:asciiTheme="minorHAnsi" w:hAnsiTheme="minorHAnsi" w:cstheme="minorHAnsi"/>
        </w:rPr>
        <w:t xml:space="preserve"> and Nursery</w:t>
      </w:r>
      <w:r w:rsidR="006D2780" w:rsidRPr="0094126E">
        <w:rPr>
          <w:rFonts w:asciiTheme="minorHAnsi" w:hAnsiTheme="minorHAnsi" w:cstheme="minorHAnsi"/>
        </w:rPr>
        <w:t xml:space="preserve"> School</w:t>
      </w:r>
      <w:r w:rsidR="003A1656" w:rsidRPr="0094126E">
        <w:rPr>
          <w:rFonts w:asciiTheme="minorHAnsi" w:hAnsiTheme="minorHAnsi" w:cstheme="minorHAnsi"/>
        </w:rPr>
        <w:t>, ‘A</w:t>
      </w:r>
      <w:r w:rsidRPr="0094126E">
        <w:rPr>
          <w:rFonts w:asciiTheme="minorHAnsi" w:hAnsiTheme="minorHAnsi" w:cstheme="minorHAnsi"/>
        </w:rPr>
        <w:t>ssessment for Learning</w:t>
      </w:r>
      <w:r w:rsidR="003A1656" w:rsidRPr="0094126E">
        <w:rPr>
          <w:rFonts w:asciiTheme="minorHAnsi" w:hAnsiTheme="minorHAnsi" w:cstheme="minorHAnsi"/>
        </w:rPr>
        <w:t>’</w:t>
      </w:r>
      <w:r w:rsidRPr="0094126E">
        <w:rPr>
          <w:rFonts w:asciiTheme="minorHAnsi" w:hAnsiTheme="minorHAnsi" w:cstheme="minorHAnsi"/>
        </w:rPr>
        <w:t xml:space="preserve"> (</w:t>
      </w:r>
      <w:proofErr w:type="spellStart"/>
      <w:proofErr w:type="gramStart"/>
      <w:r w:rsidRPr="0094126E">
        <w:rPr>
          <w:rFonts w:asciiTheme="minorHAnsi" w:hAnsiTheme="minorHAnsi" w:cstheme="minorHAnsi"/>
        </w:rPr>
        <w:t>AfL</w:t>
      </w:r>
      <w:proofErr w:type="spellEnd"/>
      <w:proofErr w:type="gramEnd"/>
      <w:r w:rsidRPr="0094126E">
        <w:rPr>
          <w:rFonts w:asciiTheme="minorHAnsi" w:hAnsiTheme="minorHAnsi" w:cstheme="minorHAnsi"/>
        </w:rPr>
        <w:t>)</w:t>
      </w:r>
      <w:r w:rsidR="003A1656" w:rsidRPr="0094126E">
        <w:rPr>
          <w:rFonts w:asciiTheme="minorHAnsi" w:hAnsiTheme="minorHAnsi" w:cstheme="minorHAnsi"/>
        </w:rPr>
        <w:t>,</w:t>
      </w:r>
      <w:r w:rsidRPr="0094126E">
        <w:rPr>
          <w:rFonts w:asciiTheme="minorHAnsi" w:hAnsiTheme="minorHAnsi" w:cstheme="minorHAnsi"/>
        </w:rPr>
        <w:t xml:space="preserve"> is </w:t>
      </w:r>
      <w:proofErr w:type="spellStart"/>
      <w:r w:rsidRPr="0094126E">
        <w:rPr>
          <w:rFonts w:asciiTheme="minorHAnsi" w:hAnsiTheme="minorHAnsi" w:cstheme="minorHAnsi"/>
        </w:rPr>
        <w:t>utilised</w:t>
      </w:r>
      <w:proofErr w:type="spellEnd"/>
      <w:r w:rsidRPr="0094126E">
        <w:rPr>
          <w:rFonts w:asciiTheme="minorHAnsi" w:hAnsiTheme="minorHAnsi" w:cstheme="minorHAnsi"/>
        </w:rPr>
        <w:t xml:space="preserve"> as a tool for rais</w:t>
      </w:r>
      <w:r w:rsidR="00385A72">
        <w:rPr>
          <w:rFonts w:asciiTheme="minorHAnsi" w:hAnsiTheme="minorHAnsi" w:cstheme="minorHAnsi"/>
        </w:rPr>
        <w:t>ing attainment and securing excellent</w:t>
      </w:r>
      <w:r w:rsidRPr="0094126E">
        <w:rPr>
          <w:rFonts w:asciiTheme="minorHAnsi" w:hAnsiTheme="minorHAnsi" w:cstheme="minorHAnsi"/>
        </w:rPr>
        <w:t xml:space="preserve"> progress for all pupils.</w:t>
      </w:r>
    </w:p>
    <w:p w14:paraId="11C864F3" w14:textId="0C8AF551" w:rsidR="003B6B4B" w:rsidRPr="0094126E" w:rsidRDefault="003B6B4B" w:rsidP="00B53E9A">
      <w:pPr>
        <w:pStyle w:val="NormalWeb"/>
        <w:rPr>
          <w:rFonts w:asciiTheme="minorHAnsi" w:hAnsiTheme="minorHAnsi" w:cstheme="minorHAnsi"/>
          <w:b/>
          <w:u w:val="single"/>
        </w:rPr>
      </w:pPr>
      <w:r w:rsidRPr="0094126E">
        <w:rPr>
          <w:rFonts w:asciiTheme="minorHAnsi" w:hAnsiTheme="minorHAnsi" w:cstheme="minorHAnsi"/>
        </w:rPr>
        <w:t xml:space="preserve">We </w:t>
      </w:r>
      <w:r w:rsidR="00385A72">
        <w:rPr>
          <w:rFonts w:asciiTheme="minorHAnsi" w:hAnsiTheme="minorHAnsi" w:cstheme="minorHAnsi"/>
        </w:rPr>
        <w:t xml:space="preserve">strongly </w:t>
      </w:r>
      <w:r w:rsidRPr="0094126E">
        <w:rPr>
          <w:rFonts w:asciiTheme="minorHAnsi" w:hAnsiTheme="minorHAnsi" w:cstheme="minorHAnsi"/>
        </w:rPr>
        <w:t>believe</w:t>
      </w:r>
      <w:r w:rsidR="00385A72">
        <w:rPr>
          <w:rFonts w:asciiTheme="minorHAnsi" w:hAnsiTheme="minorHAnsi" w:cstheme="minorHAnsi"/>
        </w:rPr>
        <w:t xml:space="preserve"> that</w:t>
      </w:r>
      <w:r w:rsidRPr="0094126E">
        <w:rPr>
          <w:rFonts w:asciiTheme="minorHAnsi" w:hAnsiTheme="minorHAnsi" w:cstheme="minorHAnsi"/>
        </w:rPr>
        <w:t xml:space="preserve"> giving children high quality feedback about their learning helps them to understand how to be successful, </w:t>
      </w:r>
      <w:r w:rsidR="00DF7B95" w:rsidRPr="0094126E">
        <w:rPr>
          <w:rFonts w:asciiTheme="minorHAnsi" w:hAnsiTheme="minorHAnsi" w:cstheme="minorHAnsi"/>
        </w:rPr>
        <w:t xml:space="preserve">what they have achieved and </w:t>
      </w:r>
      <w:proofErr w:type="gramStart"/>
      <w:r w:rsidR="00385A72">
        <w:rPr>
          <w:rFonts w:asciiTheme="minorHAnsi" w:hAnsiTheme="minorHAnsi" w:cstheme="minorHAnsi"/>
        </w:rPr>
        <w:t>directs</w:t>
      </w:r>
      <w:proofErr w:type="gramEnd"/>
      <w:r w:rsidR="00385A72">
        <w:rPr>
          <w:rFonts w:asciiTheme="minorHAnsi" w:hAnsiTheme="minorHAnsi" w:cstheme="minorHAnsi"/>
        </w:rPr>
        <w:t xml:space="preserve"> them to the next steps in their learning.</w:t>
      </w:r>
      <w:r w:rsidR="006F081F">
        <w:rPr>
          <w:rFonts w:asciiTheme="minorHAnsi" w:hAnsiTheme="minorHAnsi" w:cstheme="minorHAnsi"/>
        </w:rPr>
        <w:t xml:space="preserve"> </w:t>
      </w:r>
      <w:r w:rsidR="00DF7B95" w:rsidRPr="0094126E">
        <w:rPr>
          <w:rFonts w:asciiTheme="minorHAnsi" w:hAnsiTheme="minorHAnsi" w:cstheme="minorHAnsi"/>
        </w:rPr>
        <w:t>Therefore, they can act upon advice and feedback and become better learners</w:t>
      </w:r>
      <w:r w:rsidRPr="0094126E">
        <w:rPr>
          <w:rFonts w:asciiTheme="minorHAnsi" w:hAnsiTheme="minorHAnsi" w:cstheme="minorHAnsi"/>
        </w:rPr>
        <w:t>. Good assessment practice ensures lesson planning is based upon a sound knowledge of pupils’</w:t>
      </w:r>
      <w:r w:rsidR="00DF7B95" w:rsidRPr="0094126E">
        <w:rPr>
          <w:rFonts w:asciiTheme="minorHAnsi" w:hAnsiTheme="minorHAnsi" w:cstheme="minorHAnsi"/>
        </w:rPr>
        <w:t xml:space="preserve"> prior learning and it should encompass a range of different</w:t>
      </w:r>
      <w:r w:rsidR="004F30EF" w:rsidRPr="0094126E">
        <w:rPr>
          <w:rFonts w:asciiTheme="minorHAnsi" w:hAnsiTheme="minorHAnsi" w:cstheme="minorHAnsi"/>
        </w:rPr>
        <w:t xml:space="preserve"> learning styles.</w:t>
      </w:r>
      <w:r w:rsidRPr="0094126E">
        <w:rPr>
          <w:rFonts w:asciiTheme="minorHAnsi" w:hAnsiTheme="minorHAnsi" w:cstheme="minorHAnsi"/>
        </w:rPr>
        <w:t xml:space="preserve"> Reporting to parents through formal parent consultations,</w:t>
      </w:r>
      <w:r w:rsidR="004F30EF" w:rsidRPr="0094126E">
        <w:rPr>
          <w:rFonts w:asciiTheme="minorHAnsi" w:hAnsiTheme="minorHAnsi" w:cstheme="minorHAnsi"/>
        </w:rPr>
        <w:t xml:space="preserve"> </w:t>
      </w:r>
      <w:r w:rsidR="00DF7B95" w:rsidRPr="0094126E">
        <w:rPr>
          <w:rFonts w:asciiTheme="minorHAnsi" w:hAnsiTheme="minorHAnsi" w:cstheme="minorHAnsi"/>
        </w:rPr>
        <w:t>progress report</w:t>
      </w:r>
      <w:r w:rsidR="004F30EF" w:rsidRPr="0094126E">
        <w:rPr>
          <w:rFonts w:asciiTheme="minorHAnsi" w:hAnsiTheme="minorHAnsi" w:cstheme="minorHAnsi"/>
        </w:rPr>
        <w:t>s</w:t>
      </w:r>
      <w:r w:rsidR="00DF7B95" w:rsidRPr="0094126E">
        <w:rPr>
          <w:rFonts w:asciiTheme="minorHAnsi" w:hAnsiTheme="minorHAnsi" w:cstheme="minorHAnsi"/>
        </w:rPr>
        <w:t xml:space="preserve"> and</w:t>
      </w:r>
      <w:r w:rsidRPr="0094126E">
        <w:rPr>
          <w:rFonts w:asciiTheme="minorHAnsi" w:hAnsiTheme="minorHAnsi" w:cstheme="minorHAnsi"/>
        </w:rPr>
        <w:t xml:space="preserve"> an annual written report </w:t>
      </w:r>
      <w:r w:rsidR="00DF7B95" w:rsidRPr="0094126E">
        <w:rPr>
          <w:rFonts w:asciiTheme="minorHAnsi" w:hAnsiTheme="minorHAnsi" w:cstheme="minorHAnsi"/>
        </w:rPr>
        <w:t xml:space="preserve">gives them valuable </w:t>
      </w:r>
      <w:r w:rsidRPr="0094126E">
        <w:rPr>
          <w:rFonts w:asciiTheme="minorHAnsi" w:hAnsiTheme="minorHAnsi" w:cstheme="minorHAnsi"/>
        </w:rPr>
        <w:t>information about their child’s attainment</w:t>
      </w:r>
      <w:r w:rsidR="00DF7B95" w:rsidRPr="0094126E">
        <w:rPr>
          <w:rFonts w:asciiTheme="minorHAnsi" w:hAnsiTheme="minorHAnsi" w:cstheme="minorHAnsi"/>
        </w:rPr>
        <w:t xml:space="preserve">.  It also </w:t>
      </w:r>
      <w:r w:rsidRPr="0094126E">
        <w:rPr>
          <w:rFonts w:asciiTheme="minorHAnsi" w:hAnsiTheme="minorHAnsi" w:cstheme="minorHAnsi"/>
        </w:rPr>
        <w:t>ensures that teachers a</w:t>
      </w:r>
      <w:r w:rsidR="00DF7B95" w:rsidRPr="0094126E">
        <w:rPr>
          <w:rFonts w:asciiTheme="minorHAnsi" w:hAnsiTheme="minorHAnsi" w:cstheme="minorHAnsi"/>
        </w:rPr>
        <w:t>nd parents are working together and we believe this will</w:t>
      </w:r>
      <w:r w:rsidRPr="0094126E">
        <w:rPr>
          <w:rFonts w:asciiTheme="minorHAnsi" w:hAnsiTheme="minorHAnsi" w:cstheme="minorHAnsi"/>
        </w:rPr>
        <w:t xml:space="preserve"> allow each child to achieve their full</w:t>
      </w:r>
      <w:r w:rsidRPr="0094126E">
        <w:rPr>
          <w:rFonts w:asciiTheme="minorHAnsi" w:hAnsiTheme="minorHAnsi" w:cstheme="minorHAnsi"/>
          <w:spacing w:val="-24"/>
        </w:rPr>
        <w:t xml:space="preserve"> </w:t>
      </w:r>
      <w:r w:rsidRPr="0094126E">
        <w:rPr>
          <w:rFonts w:asciiTheme="minorHAnsi" w:hAnsiTheme="minorHAnsi" w:cstheme="minorHAnsi"/>
        </w:rPr>
        <w:t>potential.</w:t>
      </w:r>
    </w:p>
    <w:p w14:paraId="49269A0C" w14:textId="4C690B44" w:rsidR="003B6B4B" w:rsidRPr="0094126E" w:rsidRDefault="003B6B4B" w:rsidP="003A1656">
      <w:pPr>
        <w:pStyle w:val="BodyText"/>
        <w:ind w:right="426"/>
        <w:rPr>
          <w:rFonts w:asciiTheme="minorHAnsi" w:hAnsiTheme="minorHAnsi" w:cstheme="minorHAnsi"/>
          <w:sz w:val="24"/>
          <w:szCs w:val="24"/>
        </w:rPr>
      </w:pPr>
      <w:r w:rsidRPr="0094126E">
        <w:rPr>
          <w:rFonts w:asciiTheme="minorHAnsi" w:hAnsiTheme="minorHAnsi" w:cstheme="minorHAnsi"/>
          <w:sz w:val="24"/>
          <w:szCs w:val="24"/>
        </w:rPr>
        <w:t>Detailed analysis of assessment information plays a crucial role both in raising standards and in school self-evaluation, by identifying a</w:t>
      </w:r>
      <w:r w:rsidR="00DF7B95" w:rsidRPr="0094126E">
        <w:rPr>
          <w:rFonts w:asciiTheme="minorHAnsi" w:hAnsiTheme="minorHAnsi" w:cstheme="minorHAnsi"/>
          <w:sz w:val="24"/>
          <w:szCs w:val="24"/>
        </w:rPr>
        <w:t xml:space="preserve">reas of strength and weaknesses such as </w:t>
      </w:r>
      <w:r w:rsidRPr="0094126E">
        <w:rPr>
          <w:rFonts w:asciiTheme="minorHAnsi" w:hAnsiTheme="minorHAnsi" w:cstheme="minorHAnsi"/>
          <w:sz w:val="24"/>
          <w:szCs w:val="24"/>
        </w:rPr>
        <w:t>individual, group</w:t>
      </w:r>
      <w:r w:rsidR="00DF7B95" w:rsidRPr="0094126E">
        <w:rPr>
          <w:rFonts w:asciiTheme="minorHAnsi" w:hAnsiTheme="minorHAnsi" w:cstheme="minorHAnsi"/>
          <w:sz w:val="24"/>
          <w:szCs w:val="24"/>
        </w:rPr>
        <w:t>s</w:t>
      </w:r>
      <w:r w:rsidRPr="0094126E">
        <w:rPr>
          <w:rFonts w:asciiTheme="minorHAnsi" w:hAnsiTheme="minorHAnsi" w:cstheme="minorHAnsi"/>
          <w:sz w:val="24"/>
          <w:szCs w:val="24"/>
        </w:rPr>
        <w:t>, class</w:t>
      </w:r>
      <w:r w:rsidR="00DF7B95" w:rsidRPr="0094126E">
        <w:rPr>
          <w:rFonts w:asciiTheme="minorHAnsi" w:hAnsiTheme="minorHAnsi" w:cstheme="minorHAnsi"/>
          <w:sz w:val="24"/>
          <w:szCs w:val="24"/>
        </w:rPr>
        <w:t>es</w:t>
      </w:r>
      <w:r w:rsidRPr="0094126E">
        <w:rPr>
          <w:rFonts w:asciiTheme="minorHAnsi" w:hAnsiTheme="minorHAnsi" w:cstheme="minorHAnsi"/>
          <w:sz w:val="24"/>
          <w:szCs w:val="24"/>
        </w:rPr>
        <w:t>, year group</w:t>
      </w:r>
      <w:r w:rsidR="00DF7B95" w:rsidRPr="0094126E">
        <w:rPr>
          <w:rFonts w:asciiTheme="minorHAnsi" w:hAnsiTheme="minorHAnsi" w:cstheme="minorHAnsi"/>
          <w:sz w:val="24"/>
          <w:szCs w:val="24"/>
        </w:rPr>
        <w:t>s</w:t>
      </w:r>
      <w:r w:rsidRPr="0094126E">
        <w:rPr>
          <w:rFonts w:asciiTheme="minorHAnsi" w:hAnsiTheme="minorHAnsi" w:cstheme="minorHAnsi"/>
          <w:sz w:val="24"/>
          <w:szCs w:val="24"/>
        </w:rPr>
        <w:t xml:space="preserve"> and </w:t>
      </w:r>
      <w:r w:rsidR="004F30EF" w:rsidRPr="0094126E">
        <w:rPr>
          <w:rFonts w:asciiTheme="minorHAnsi" w:hAnsiTheme="minorHAnsi" w:cstheme="minorHAnsi"/>
          <w:sz w:val="24"/>
          <w:szCs w:val="24"/>
        </w:rPr>
        <w:t>at</w:t>
      </w:r>
      <w:r w:rsidR="00DF7B95" w:rsidRPr="0094126E">
        <w:rPr>
          <w:rFonts w:asciiTheme="minorHAnsi" w:hAnsiTheme="minorHAnsi" w:cstheme="minorHAnsi"/>
          <w:sz w:val="24"/>
          <w:szCs w:val="24"/>
        </w:rPr>
        <w:t xml:space="preserve"> a </w:t>
      </w:r>
      <w:r w:rsidRPr="0094126E">
        <w:rPr>
          <w:rFonts w:asciiTheme="minorHAnsi" w:hAnsiTheme="minorHAnsi" w:cstheme="minorHAnsi"/>
          <w:sz w:val="24"/>
          <w:szCs w:val="24"/>
        </w:rPr>
        <w:t xml:space="preserve">whole school level. This information then guides strategic planning at these levels. This analysis is </w:t>
      </w:r>
      <w:r w:rsidR="003A1656" w:rsidRPr="0094126E">
        <w:rPr>
          <w:rFonts w:asciiTheme="minorHAnsi" w:hAnsiTheme="minorHAnsi" w:cstheme="minorHAnsi"/>
          <w:sz w:val="24"/>
          <w:szCs w:val="24"/>
        </w:rPr>
        <w:t>also essential in enabling the G</w:t>
      </w:r>
      <w:r w:rsidRPr="0094126E">
        <w:rPr>
          <w:rFonts w:asciiTheme="minorHAnsi" w:hAnsiTheme="minorHAnsi" w:cstheme="minorHAnsi"/>
          <w:sz w:val="24"/>
          <w:szCs w:val="24"/>
        </w:rPr>
        <w:t>overnors to have a clear understanding of the performance of the school.</w:t>
      </w:r>
    </w:p>
    <w:p w14:paraId="05CB4341" w14:textId="77777777" w:rsidR="003A1656" w:rsidRPr="0094126E" w:rsidRDefault="003A1656" w:rsidP="003A1656">
      <w:pPr>
        <w:pStyle w:val="BodyText"/>
        <w:ind w:right="426"/>
        <w:rPr>
          <w:rFonts w:asciiTheme="minorHAnsi" w:hAnsiTheme="minorHAnsi" w:cstheme="minorHAnsi"/>
          <w:b/>
          <w:sz w:val="24"/>
          <w:szCs w:val="24"/>
          <w:u w:val="single"/>
        </w:rPr>
      </w:pPr>
    </w:p>
    <w:p w14:paraId="2C07866E" w14:textId="77777777" w:rsidR="00B53E9A" w:rsidRPr="0094126E" w:rsidRDefault="00B53E9A" w:rsidP="003A1656">
      <w:pPr>
        <w:pStyle w:val="BodyText"/>
        <w:ind w:right="426"/>
        <w:rPr>
          <w:rFonts w:asciiTheme="minorHAnsi" w:hAnsiTheme="minorHAnsi" w:cstheme="minorHAnsi"/>
          <w:b/>
          <w:sz w:val="24"/>
          <w:szCs w:val="24"/>
          <w:u w:val="single"/>
        </w:rPr>
      </w:pPr>
    </w:p>
    <w:p w14:paraId="68F08B4F" w14:textId="524E9719" w:rsidR="00C62DE2" w:rsidRPr="0094126E" w:rsidRDefault="00A50336" w:rsidP="003A1656">
      <w:pPr>
        <w:pStyle w:val="BodyText"/>
        <w:ind w:right="426"/>
        <w:rPr>
          <w:rFonts w:asciiTheme="minorHAnsi" w:hAnsiTheme="minorHAnsi" w:cstheme="minorHAnsi"/>
          <w:b/>
          <w:sz w:val="24"/>
          <w:szCs w:val="24"/>
          <w:u w:val="single"/>
        </w:rPr>
      </w:pPr>
      <w:r w:rsidRPr="0094126E">
        <w:rPr>
          <w:rFonts w:asciiTheme="minorHAnsi" w:hAnsiTheme="minorHAnsi" w:cstheme="minorHAnsi"/>
          <w:b/>
          <w:sz w:val="24"/>
          <w:szCs w:val="24"/>
          <w:u w:val="single"/>
        </w:rPr>
        <w:t>Aims</w:t>
      </w:r>
    </w:p>
    <w:p w14:paraId="6F1D4471" w14:textId="77777777" w:rsidR="00A50336" w:rsidRPr="0094126E" w:rsidRDefault="00A50336" w:rsidP="003B6B4B">
      <w:pPr>
        <w:pStyle w:val="BodyText"/>
        <w:ind w:left="100" w:right="426"/>
        <w:rPr>
          <w:rFonts w:asciiTheme="minorHAnsi" w:hAnsiTheme="minorHAnsi" w:cstheme="minorHAnsi"/>
          <w:sz w:val="24"/>
          <w:szCs w:val="24"/>
        </w:rPr>
      </w:pPr>
      <w:r w:rsidRPr="0094126E">
        <w:rPr>
          <w:rFonts w:asciiTheme="minorHAnsi" w:hAnsiTheme="minorHAnsi" w:cstheme="minorHAnsi"/>
          <w:sz w:val="24"/>
          <w:szCs w:val="24"/>
        </w:rPr>
        <w:t xml:space="preserve">At Alvaston Infant School, </w:t>
      </w:r>
      <w:r w:rsidR="00BA112C" w:rsidRPr="0094126E">
        <w:rPr>
          <w:rFonts w:asciiTheme="minorHAnsi" w:hAnsiTheme="minorHAnsi" w:cstheme="minorHAnsi"/>
          <w:sz w:val="24"/>
          <w:szCs w:val="24"/>
        </w:rPr>
        <w:t>we want to ensure that assessments:</w:t>
      </w:r>
    </w:p>
    <w:p w14:paraId="50D78EB9" w14:textId="5FBBBFA8" w:rsidR="00BA112C" w:rsidRPr="0094126E" w:rsidRDefault="00CB6664" w:rsidP="00BA112C">
      <w:pPr>
        <w:pStyle w:val="BodyText"/>
        <w:numPr>
          <w:ilvl w:val="0"/>
          <w:numId w:val="23"/>
        </w:numPr>
        <w:ind w:right="426"/>
        <w:rPr>
          <w:rFonts w:asciiTheme="minorHAnsi" w:hAnsiTheme="minorHAnsi" w:cstheme="minorHAnsi"/>
          <w:sz w:val="24"/>
          <w:szCs w:val="24"/>
        </w:rPr>
      </w:pPr>
      <w:r w:rsidRPr="0094126E">
        <w:rPr>
          <w:rFonts w:asciiTheme="minorHAnsi" w:hAnsiTheme="minorHAnsi" w:cstheme="minorHAnsi"/>
          <w:sz w:val="24"/>
          <w:szCs w:val="24"/>
        </w:rPr>
        <w:t>Are f</w:t>
      </w:r>
      <w:r w:rsidR="00BA112C" w:rsidRPr="0094126E">
        <w:rPr>
          <w:rFonts w:asciiTheme="minorHAnsi" w:hAnsiTheme="minorHAnsi" w:cstheme="minorHAnsi"/>
          <w:sz w:val="24"/>
          <w:szCs w:val="24"/>
        </w:rPr>
        <w:t xml:space="preserve">or children to demonstrate what they know and understand. </w:t>
      </w:r>
    </w:p>
    <w:p w14:paraId="7F19B473" w14:textId="3BE4845F" w:rsidR="004F30EF" w:rsidRPr="006F081F" w:rsidRDefault="004F30EF" w:rsidP="00BA112C">
      <w:pPr>
        <w:pStyle w:val="BodyText"/>
        <w:numPr>
          <w:ilvl w:val="0"/>
          <w:numId w:val="23"/>
        </w:numPr>
        <w:ind w:right="426"/>
        <w:rPr>
          <w:rFonts w:asciiTheme="minorHAnsi" w:hAnsiTheme="minorHAnsi" w:cstheme="minorHAnsi"/>
          <w:sz w:val="24"/>
          <w:szCs w:val="24"/>
        </w:rPr>
      </w:pPr>
      <w:r w:rsidRPr="006F081F">
        <w:rPr>
          <w:rFonts w:asciiTheme="minorHAnsi" w:hAnsiTheme="minorHAnsi" w:cstheme="minorHAnsi"/>
          <w:sz w:val="24"/>
          <w:szCs w:val="24"/>
        </w:rPr>
        <w:t>Assess whether learning has ‘stuck’ (sticky learning) and connections have been made.</w:t>
      </w:r>
    </w:p>
    <w:p w14:paraId="40B48179" w14:textId="68F47605" w:rsidR="004F30EF" w:rsidRPr="006F081F" w:rsidRDefault="004F30EF" w:rsidP="00BA112C">
      <w:pPr>
        <w:pStyle w:val="BodyText"/>
        <w:numPr>
          <w:ilvl w:val="0"/>
          <w:numId w:val="23"/>
        </w:numPr>
        <w:ind w:right="426"/>
        <w:rPr>
          <w:rFonts w:asciiTheme="minorHAnsi" w:hAnsiTheme="minorHAnsi" w:cstheme="minorHAnsi"/>
          <w:sz w:val="24"/>
          <w:szCs w:val="24"/>
        </w:rPr>
      </w:pPr>
      <w:r w:rsidRPr="006F081F">
        <w:rPr>
          <w:rFonts w:asciiTheme="minorHAnsi" w:hAnsiTheme="minorHAnsi" w:cstheme="minorHAnsi"/>
          <w:sz w:val="24"/>
          <w:szCs w:val="24"/>
        </w:rPr>
        <w:t xml:space="preserve">Establish where </w:t>
      </w:r>
      <w:proofErr w:type="spellStart"/>
      <w:r w:rsidRPr="006F081F">
        <w:rPr>
          <w:rFonts w:asciiTheme="minorHAnsi" w:hAnsiTheme="minorHAnsi" w:cstheme="minorHAnsi"/>
          <w:sz w:val="24"/>
          <w:szCs w:val="24"/>
        </w:rPr>
        <w:t>revisitation</w:t>
      </w:r>
      <w:proofErr w:type="spellEnd"/>
      <w:r w:rsidRPr="006F081F">
        <w:rPr>
          <w:rFonts w:asciiTheme="minorHAnsi" w:hAnsiTheme="minorHAnsi" w:cstheme="minorHAnsi"/>
          <w:sz w:val="24"/>
          <w:szCs w:val="24"/>
        </w:rPr>
        <w:t xml:space="preserve"> is needed. </w:t>
      </w:r>
    </w:p>
    <w:p w14:paraId="788B29CB" w14:textId="77777777" w:rsidR="00BA112C" w:rsidRPr="0094126E" w:rsidRDefault="00BA112C" w:rsidP="00BA112C">
      <w:pPr>
        <w:pStyle w:val="BodyText"/>
        <w:numPr>
          <w:ilvl w:val="0"/>
          <w:numId w:val="23"/>
        </w:numPr>
        <w:ind w:right="426"/>
        <w:rPr>
          <w:rFonts w:asciiTheme="minorHAnsi" w:hAnsiTheme="minorHAnsi" w:cstheme="minorHAnsi"/>
          <w:sz w:val="24"/>
          <w:szCs w:val="24"/>
        </w:rPr>
      </w:pPr>
      <w:r w:rsidRPr="0094126E">
        <w:rPr>
          <w:rFonts w:asciiTheme="minorHAnsi" w:hAnsiTheme="minorHAnsi" w:cstheme="minorHAnsi"/>
          <w:sz w:val="24"/>
          <w:szCs w:val="24"/>
        </w:rPr>
        <w:t>Enable children to see what they are doing well</w:t>
      </w:r>
      <w:r w:rsidR="00CB6664" w:rsidRPr="0094126E">
        <w:rPr>
          <w:rFonts w:asciiTheme="minorHAnsi" w:hAnsiTheme="minorHAnsi" w:cstheme="minorHAnsi"/>
          <w:sz w:val="24"/>
          <w:szCs w:val="24"/>
        </w:rPr>
        <w:t>,</w:t>
      </w:r>
      <w:r w:rsidRPr="0094126E">
        <w:rPr>
          <w:rFonts w:asciiTheme="minorHAnsi" w:hAnsiTheme="minorHAnsi" w:cstheme="minorHAnsi"/>
          <w:sz w:val="24"/>
          <w:szCs w:val="24"/>
        </w:rPr>
        <w:t xml:space="preserve"> and together, with a teacher, they identify next steps.</w:t>
      </w:r>
    </w:p>
    <w:p w14:paraId="0DCF41BE" w14:textId="1E90CBF0" w:rsidR="00BA112C" w:rsidRPr="0094126E" w:rsidRDefault="00B53E9A" w:rsidP="00BA112C">
      <w:pPr>
        <w:pStyle w:val="BodyText"/>
        <w:numPr>
          <w:ilvl w:val="0"/>
          <w:numId w:val="23"/>
        </w:numPr>
        <w:ind w:right="426"/>
        <w:rPr>
          <w:rFonts w:asciiTheme="minorHAnsi" w:hAnsiTheme="minorHAnsi" w:cstheme="minorHAnsi"/>
          <w:sz w:val="24"/>
          <w:szCs w:val="24"/>
        </w:rPr>
      </w:pPr>
      <w:r w:rsidRPr="0094126E">
        <w:rPr>
          <w:rFonts w:asciiTheme="minorHAnsi" w:hAnsiTheme="minorHAnsi" w:cstheme="minorHAnsi"/>
          <w:sz w:val="24"/>
          <w:szCs w:val="24"/>
        </w:rPr>
        <w:t>Are</w:t>
      </w:r>
      <w:r w:rsidR="00BA112C" w:rsidRPr="0094126E">
        <w:rPr>
          <w:rFonts w:asciiTheme="minorHAnsi" w:hAnsiTheme="minorHAnsi" w:cstheme="minorHAnsi"/>
          <w:sz w:val="24"/>
          <w:szCs w:val="24"/>
        </w:rPr>
        <w:t xml:space="preserve"> completed during lessons</w:t>
      </w:r>
      <w:r w:rsidRPr="0094126E">
        <w:rPr>
          <w:rFonts w:asciiTheme="minorHAnsi" w:hAnsiTheme="minorHAnsi" w:cstheme="minorHAnsi"/>
          <w:sz w:val="24"/>
          <w:szCs w:val="24"/>
        </w:rPr>
        <w:t>, when possible,</w:t>
      </w:r>
      <w:r w:rsidR="00BA112C" w:rsidRPr="0094126E">
        <w:rPr>
          <w:rFonts w:asciiTheme="minorHAnsi" w:hAnsiTheme="minorHAnsi" w:cstheme="minorHAnsi"/>
          <w:sz w:val="24"/>
          <w:szCs w:val="24"/>
        </w:rPr>
        <w:t xml:space="preserve"> and that immediate feedback and intervention work</w:t>
      </w:r>
      <w:r w:rsidR="00CB6664" w:rsidRPr="0094126E">
        <w:rPr>
          <w:rFonts w:asciiTheme="minorHAnsi" w:hAnsiTheme="minorHAnsi" w:cstheme="minorHAnsi"/>
          <w:sz w:val="24"/>
          <w:szCs w:val="24"/>
        </w:rPr>
        <w:t xml:space="preserve"> should be completed timely</w:t>
      </w:r>
      <w:r w:rsidR="00BA112C" w:rsidRPr="0094126E">
        <w:rPr>
          <w:rFonts w:asciiTheme="minorHAnsi" w:hAnsiTheme="minorHAnsi" w:cstheme="minorHAnsi"/>
          <w:sz w:val="24"/>
          <w:szCs w:val="24"/>
        </w:rPr>
        <w:t xml:space="preserve">. </w:t>
      </w:r>
    </w:p>
    <w:p w14:paraId="6319C633" w14:textId="77777777" w:rsidR="00BA112C" w:rsidRPr="0094126E" w:rsidRDefault="007412B3" w:rsidP="00BA112C">
      <w:pPr>
        <w:pStyle w:val="BodyText"/>
        <w:numPr>
          <w:ilvl w:val="0"/>
          <w:numId w:val="23"/>
        </w:numPr>
        <w:ind w:right="426"/>
        <w:rPr>
          <w:rFonts w:asciiTheme="minorHAnsi" w:hAnsiTheme="minorHAnsi" w:cstheme="minorHAnsi"/>
          <w:sz w:val="24"/>
          <w:szCs w:val="24"/>
        </w:rPr>
      </w:pPr>
      <w:r w:rsidRPr="0094126E">
        <w:rPr>
          <w:rFonts w:asciiTheme="minorHAnsi" w:hAnsiTheme="minorHAnsi" w:cstheme="minorHAnsi"/>
          <w:sz w:val="24"/>
          <w:szCs w:val="24"/>
        </w:rPr>
        <w:t xml:space="preserve">Are ongoing and are used to form targets, which </w:t>
      </w:r>
      <w:r w:rsidR="00CB6664" w:rsidRPr="0094126E">
        <w:rPr>
          <w:rFonts w:asciiTheme="minorHAnsi" w:hAnsiTheme="minorHAnsi" w:cstheme="minorHAnsi"/>
          <w:sz w:val="24"/>
          <w:szCs w:val="24"/>
        </w:rPr>
        <w:t>are shared with parents regularly.</w:t>
      </w:r>
      <w:r w:rsidRPr="0094126E">
        <w:rPr>
          <w:rFonts w:asciiTheme="minorHAnsi" w:hAnsiTheme="minorHAnsi" w:cstheme="minorHAnsi"/>
          <w:sz w:val="24"/>
          <w:szCs w:val="24"/>
        </w:rPr>
        <w:t xml:space="preserve"> </w:t>
      </w:r>
    </w:p>
    <w:p w14:paraId="63089E8C" w14:textId="472F8954" w:rsidR="004F30EF" w:rsidRPr="0094126E" w:rsidRDefault="007412B3" w:rsidP="004F30EF">
      <w:pPr>
        <w:pStyle w:val="BodyText"/>
        <w:numPr>
          <w:ilvl w:val="0"/>
          <w:numId w:val="23"/>
        </w:numPr>
        <w:ind w:right="426"/>
        <w:rPr>
          <w:rFonts w:asciiTheme="minorHAnsi" w:hAnsiTheme="minorHAnsi" w:cstheme="minorHAnsi"/>
          <w:sz w:val="24"/>
          <w:szCs w:val="24"/>
        </w:rPr>
      </w:pPr>
      <w:r w:rsidRPr="0094126E">
        <w:rPr>
          <w:rFonts w:asciiTheme="minorHAnsi" w:hAnsiTheme="minorHAnsi" w:cstheme="minorHAnsi"/>
          <w:sz w:val="24"/>
          <w:szCs w:val="24"/>
        </w:rPr>
        <w:t xml:space="preserve">Allow teachers to plan work that reflects the needs of each child. </w:t>
      </w:r>
    </w:p>
    <w:p w14:paraId="113D0F30" w14:textId="77777777" w:rsidR="00CB6664" w:rsidRPr="0094126E" w:rsidRDefault="00BA112C" w:rsidP="00CB6664">
      <w:pPr>
        <w:pStyle w:val="ListParagraph"/>
        <w:widowControl w:val="0"/>
        <w:numPr>
          <w:ilvl w:val="0"/>
          <w:numId w:val="24"/>
        </w:numPr>
        <w:tabs>
          <w:tab w:val="left" w:pos="820"/>
          <w:tab w:val="left" w:pos="821"/>
        </w:tabs>
        <w:autoSpaceDE w:val="0"/>
        <w:autoSpaceDN w:val="0"/>
        <w:spacing w:before="1" w:after="0" w:line="240" w:lineRule="auto"/>
        <w:ind w:right="383"/>
        <w:contextualSpacing w:val="0"/>
        <w:rPr>
          <w:rFonts w:cstheme="minorHAnsi"/>
          <w:sz w:val="24"/>
          <w:szCs w:val="24"/>
        </w:rPr>
      </w:pPr>
      <w:r w:rsidRPr="0094126E">
        <w:rPr>
          <w:rFonts w:cstheme="minorHAnsi"/>
          <w:sz w:val="24"/>
          <w:szCs w:val="24"/>
        </w:rPr>
        <w:t xml:space="preserve">Are a way of evaluating teaching and </w:t>
      </w:r>
      <w:proofErr w:type="gramStart"/>
      <w:r w:rsidRPr="0094126E">
        <w:rPr>
          <w:rFonts w:cstheme="minorHAnsi"/>
          <w:sz w:val="24"/>
          <w:szCs w:val="24"/>
        </w:rPr>
        <w:t>learning.</w:t>
      </w:r>
      <w:proofErr w:type="gramEnd"/>
      <w:r w:rsidRPr="0094126E">
        <w:rPr>
          <w:rFonts w:cstheme="minorHAnsi"/>
          <w:sz w:val="24"/>
          <w:szCs w:val="24"/>
        </w:rPr>
        <w:t xml:space="preserve"> </w:t>
      </w:r>
    </w:p>
    <w:p w14:paraId="6E7C6240" w14:textId="77777777" w:rsidR="00CB6664" w:rsidRPr="0094126E" w:rsidRDefault="00CB6664" w:rsidP="00CB6664">
      <w:pPr>
        <w:pStyle w:val="ListParagraph"/>
        <w:widowControl w:val="0"/>
        <w:numPr>
          <w:ilvl w:val="0"/>
          <w:numId w:val="24"/>
        </w:numPr>
        <w:tabs>
          <w:tab w:val="left" w:pos="820"/>
          <w:tab w:val="left" w:pos="821"/>
        </w:tabs>
        <w:autoSpaceDE w:val="0"/>
        <w:autoSpaceDN w:val="0"/>
        <w:spacing w:before="1" w:after="0" w:line="240" w:lineRule="auto"/>
        <w:ind w:right="383"/>
        <w:contextualSpacing w:val="0"/>
        <w:rPr>
          <w:rFonts w:cstheme="minorHAnsi"/>
          <w:sz w:val="24"/>
          <w:szCs w:val="24"/>
        </w:rPr>
      </w:pPr>
      <w:r w:rsidRPr="0094126E">
        <w:rPr>
          <w:rFonts w:cstheme="minorHAnsi"/>
          <w:sz w:val="24"/>
          <w:szCs w:val="24"/>
        </w:rPr>
        <w:t>Are used to track the attainment and progress of individual pupils, groups and cohorts of pupils and thus inform future</w:t>
      </w:r>
      <w:r w:rsidRPr="0094126E">
        <w:rPr>
          <w:rFonts w:cstheme="minorHAnsi"/>
          <w:spacing w:val="-10"/>
          <w:sz w:val="24"/>
          <w:szCs w:val="24"/>
        </w:rPr>
        <w:t xml:space="preserve"> </w:t>
      </w:r>
      <w:r w:rsidRPr="0094126E">
        <w:rPr>
          <w:rFonts w:cstheme="minorHAnsi"/>
          <w:sz w:val="24"/>
          <w:szCs w:val="24"/>
        </w:rPr>
        <w:t>planning.</w:t>
      </w:r>
    </w:p>
    <w:p w14:paraId="34D22BD5" w14:textId="6106620A" w:rsidR="00BA112C" w:rsidRPr="0094126E" w:rsidRDefault="00CB6664" w:rsidP="00BA112C">
      <w:pPr>
        <w:pStyle w:val="BodyText"/>
        <w:numPr>
          <w:ilvl w:val="0"/>
          <w:numId w:val="23"/>
        </w:numPr>
        <w:ind w:right="426"/>
        <w:rPr>
          <w:rFonts w:asciiTheme="minorHAnsi" w:hAnsiTheme="minorHAnsi" w:cstheme="minorHAnsi"/>
          <w:sz w:val="24"/>
          <w:szCs w:val="24"/>
        </w:rPr>
      </w:pPr>
      <w:r w:rsidRPr="0094126E">
        <w:rPr>
          <w:rFonts w:asciiTheme="minorHAnsi" w:hAnsiTheme="minorHAnsi" w:cstheme="minorHAnsi"/>
          <w:sz w:val="24"/>
          <w:szCs w:val="24"/>
        </w:rPr>
        <w:t>Enable the Senior Leadership Team</w:t>
      </w:r>
      <w:r w:rsidR="00385A72">
        <w:rPr>
          <w:rFonts w:asciiTheme="minorHAnsi" w:hAnsiTheme="minorHAnsi" w:cstheme="minorHAnsi"/>
          <w:sz w:val="24"/>
          <w:szCs w:val="24"/>
        </w:rPr>
        <w:t xml:space="preserve"> and Subject L</w:t>
      </w:r>
      <w:r w:rsidR="00176327" w:rsidRPr="0094126E">
        <w:rPr>
          <w:rFonts w:asciiTheme="minorHAnsi" w:hAnsiTheme="minorHAnsi" w:cstheme="minorHAnsi"/>
          <w:sz w:val="24"/>
          <w:szCs w:val="24"/>
        </w:rPr>
        <w:t>eaders</w:t>
      </w:r>
      <w:r w:rsidRPr="0094126E">
        <w:rPr>
          <w:rFonts w:asciiTheme="minorHAnsi" w:hAnsiTheme="minorHAnsi" w:cstheme="minorHAnsi"/>
          <w:sz w:val="24"/>
          <w:szCs w:val="24"/>
        </w:rPr>
        <w:t xml:space="preserve"> to monitor progress</w:t>
      </w:r>
      <w:r w:rsidR="00176327" w:rsidRPr="0094126E">
        <w:rPr>
          <w:rFonts w:asciiTheme="minorHAnsi" w:hAnsiTheme="minorHAnsi" w:cstheme="minorHAnsi"/>
          <w:sz w:val="24"/>
          <w:szCs w:val="24"/>
        </w:rPr>
        <w:t>. It will allow</w:t>
      </w:r>
      <w:r w:rsidRPr="0094126E">
        <w:rPr>
          <w:rFonts w:asciiTheme="minorHAnsi" w:hAnsiTheme="minorHAnsi" w:cstheme="minorHAnsi"/>
          <w:sz w:val="24"/>
          <w:szCs w:val="24"/>
        </w:rPr>
        <w:t xml:space="preserve"> them to make judgements about the effectiveness of the school, which will subsequently identify strengths an</w:t>
      </w:r>
      <w:r w:rsidR="00B53E9A" w:rsidRPr="0094126E">
        <w:rPr>
          <w:rFonts w:asciiTheme="minorHAnsi" w:hAnsiTheme="minorHAnsi" w:cstheme="minorHAnsi"/>
          <w:sz w:val="24"/>
          <w:szCs w:val="24"/>
        </w:rPr>
        <w:t xml:space="preserve">d weaknesses. </w:t>
      </w:r>
      <w:r w:rsidRPr="0094126E">
        <w:rPr>
          <w:rFonts w:asciiTheme="minorHAnsi" w:hAnsiTheme="minorHAnsi" w:cstheme="minorHAnsi"/>
          <w:sz w:val="24"/>
          <w:szCs w:val="24"/>
        </w:rPr>
        <w:t xml:space="preserve">This information will then be used to drive school improvement. </w:t>
      </w:r>
    </w:p>
    <w:p w14:paraId="7DE86A82" w14:textId="7D63098E" w:rsidR="00176327" w:rsidRPr="0094126E" w:rsidRDefault="00B53E9A" w:rsidP="00BA112C">
      <w:pPr>
        <w:pStyle w:val="BodyText"/>
        <w:numPr>
          <w:ilvl w:val="0"/>
          <w:numId w:val="23"/>
        </w:numPr>
        <w:ind w:right="426"/>
        <w:rPr>
          <w:rFonts w:asciiTheme="minorHAnsi" w:hAnsiTheme="minorHAnsi" w:cstheme="minorHAnsi"/>
          <w:sz w:val="24"/>
          <w:szCs w:val="24"/>
        </w:rPr>
      </w:pPr>
      <w:r w:rsidRPr="0094126E">
        <w:rPr>
          <w:rFonts w:asciiTheme="minorHAnsi" w:hAnsiTheme="minorHAnsi" w:cstheme="minorHAnsi"/>
          <w:sz w:val="24"/>
          <w:szCs w:val="24"/>
        </w:rPr>
        <w:t>Provide G</w:t>
      </w:r>
      <w:r w:rsidR="00176327" w:rsidRPr="0094126E">
        <w:rPr>
          <w:rFonts w:asciiTheme="minorHAnsi" w:hAnsiTheme="minorHAnsi" w:cstheme="minorHAnsi"/>
          <w:sz w:val="24"/>
          <w:szCs w:val="24"/>
        </w:rPr>
        <w:t>overnors</w:t>
      </w:r>
      <w:r w:rsidRPr="0094126E">
        <w:rPr>
          <w:rFonts w:asciiTheme="minorHAnsi" w:hAnsiTheme="minorHAnsi" w:cstheme="minorHAnsi"/>
          <w:sz w:val="24"/>
          <w:szCs w:val="24"/>
        </w:rPr>
        <w:t xml:space="preserve"> with information regarding school</w:t>
      </w:r>
      <w:r w:rsidR="00176327" w:rsidRPr="0094126E">
        <w:rPr>
          <w:rFonts w:asciiTheme="minorHAnsi" w:hAnsiTheme="minorHAnsi" w:cstheme="minorHAnsi"/>
          <w:sz w:val="24"/>
          <w:szCs w:val="24"/>
        </w:rPr>
        <w:t xml:space="preserve"> improvement, which will aid their monitoring procedures.  </w:t>
      </w:r>
    </w:p>
    <w:p w14:paraId="502B53CF" w14:textId="3D0904A6" w:rsidR="00CD3DE3" w:rsidRPr="0094126E" w:rsidRDefault="00176327" w:rsidP="003A1656">
      <w:pPr>
        <w:pStyle w:val="BodyText"/>
        <w:numPr>
          <w:ilvl w:val="0"/>
          <w:numId w:val="23"/>
        </w:numPr>
        <w:ind w:right="426"/>
        <w:rPr>
          <w:rFonts w:asciiTheme="minorHAnsi" w:hAnsiTheme="minorHAnsi" w:cstheme="minorHAnsi"/>
        </w:rPr>
      </w:pPr>
      <w:r w:rsidRPr="0094126E">
        <w:rPr>
          <w:rFonts w:asciiTheme="minorHAnsi" w:hAnsiTheme="minorHAnsi" w:cstheme="minorHAnsi"/>
          <w:sz w:val="24"/>
          <w:szCs w:val="24"/>
        </w:rPr>
        <w:lastRenderedPageBreak/>
        <w:t>Inform parents about how their child is progressing, in relation to their own year group’s expectations and should give them valuable informatio</w:t>
      </w:r>
      <w:r w:rsidR="0094126E">
        <w:rPr>
          <w:rFonts w:asciiTheme="minorHAnsi" w:hAnsiTheme="minorHAnsi" w:cstheme="minorHAnsi"/>
          <w:sz w:val="24"/>
          <w:szCs w:val="24"/>
        </w:rPr>
        <w:t xml:space="preserve">n regarding how to support their </w:t>
      </w:r>
      <w:r w:rsidRPr="0094126E">
        <w:rPr>
          <w:rFonts w:asciiTheme="minorHAnsi" w:hAnsiTheme="minorHAnsi" w:cstheme="minorHAnsi"/>
          <w:sz w:val="24"/>
          <w:szCs w:val="24"/>
        </w:rPr>
        <w:t>child’</w:t>
      </w:r>
      <w:r w:rsidR="000E1760" w:rsidRPr="0094126E">
        <w:rPr>
          <w:rFonts w:asciiTheme="minorHAnsi" w:hAnsiTheme="minorHAnsi" w:cstheme="minorHAnsi"/>
          <w:sz w:val="24"/>
          <w:szCs w:val="24"/>
        </w:rPr>
        <w:t>s learning.</w:t>
      </w:r>
    </w:p>
    <w:p w14:paraId="293B0178" w14:textId="70336DB2" w:rsidR="00176327" w:rsidRPr="0094126E" w:rsidRDefault="00176327" w:rsidP="00176327">
      <w:pPr>
        <w:pStyle w:val="BodyText"/>
        <w:ind w:right="426"/>
        <w:rPr>
          <w:rFonts w:asciiTheme="minorHAnsi" w:hAnsiTheme="minorHAnsi" w:cstheme="minorHAnsi"/>
          <w:sz w:val="24"/>
          <w:szCs w:val="24"/>
        </w:rPr>
      </w:pPr>
      <w:r w:rsidRPr="0094126E">
        <w:rPr>
          <w:rFonts w:asciiTheme="minorHAnsi" w:hAnsiTheme="minorHAnsi" w:cstheme="minorHAnsi"/>
          <w:sz w:val="24"/>
          <w:szCs w:val="24"/>
        </w:rPr>
        <w:t xml:space="preserve">At Alvaston Infant and Nursery School, we believe that effective assessment should be a continuous cycle. </w:t>
      </w:r>
    </w:p>
    <w:p w14:paraId="57B42731" w14:textId="00042A99" w:rsidR="000E1760" w:rsidRDefault="00B53E9A" w:rsidP="007F06A6">
      <w:pPr>
        <w:pStyle w:val="NormalWeb"/>
        <w:rPr>
          <w:rFonts w:asciiTheme="minorHAnsi" w:hAnsiTheme="minorHAnsi"/>
          <w:b/>
          <w:u w:val="single"/>
        </w:rPr>
      </w:pPr>
      <w:r w:rsidRPr="00B53E9A">
        <w:rPr>
          <w:rFonts w:ascii="Arial" w:hAnsi="Arial" w:cs="Arial"/>
          <w:noProof/>
          <w:lang w:val="en-GB" w:eastAsia="en-GB"/>
        </w:rPr>
        <w:drawing>
          <wp:anchor distT="0" distB="0" distL="114300" distR="114300" simplePos="0" relativeHeight="251658240" behindDoc="0" locked="0" layoutInCell="1" allowOverlap="1" wp14:anchorId="35784F00" wp14:editId="6C198817">
            <wp:simplePos x="0" y="0"/>
            <wp:positionH relativeFrom="column">
              <wp:posOffset>1076325</wp:posOffset>
            </wp:positionH>
            <wp:positionV relativeFrom="paragraph">
              <wp:posOffset>142240</wp:posOffset>
            </wp:positionV>
            <wp:extent cx="3447214" cy="2667000"/>
            <wp:effectExtent l="0" t="0" r="1270" b="0"/>
            <wp:wrapNone/>
            <wp:docPr id="3" name="Picture 3" descr="../../../../Users/mollyallen/Desktop/Screen%20Shot%202017-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ollyallen/Desktop/Screen%20Shot%202017-02-01%"/>
                    <pic:cNvPicPr>
                      <a:picLocks noChangeAspect="1" noChangeArrowheads="1"/>
                    </pic:cNvPicPr>
                  </pic:nvPicPr>
                  <pic:blipFill rotWithShape="1">
                    <a:blip r:embed="rId14">
                      <a:extLst>
                        <a:ext uri="{28A0092B-C50C-407E-A947-70E740481C1C}">
                          <a14:useLocalDpi xmlns:a14="http://schemas.microsoft.com/office/drawing/2010/main" val="0"/>
                        </a:ext>
                      </a:extLst>
                    </a:blip>
                    <a:srcRect l="15296" t="2648" r="9316"/>
                    <a:stretch/>
                  </pic:blipFill>
                  <pic:spPr bwMode="auto">
                    <a:xfrm>
                      <a:off x="0" y="0"/>
                      <a:ext cx="3494006" cy="27032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507165" w14:textId="77777777" w:rsidR="000E1760" w:rsidRDefault="000E1760" w:rsidP="007F06A6">
      <w:pPr>
        <w:pStyle w:val="NormalWeb"/>
        <w:rPr>
          <w:rFonts w:asciiTheme="minorHAnsi" w:hAnsiTheme="minorHAnsi"/>
          <w:b/>
          <w:u w:val="single"/>
        </w:rPr>
      </w:pPr>
    </w:p>
    <w:p w14:paraId="6A1B0D6D" w14:textId="77777777" w:rsidR="000E1760" w:rsidRDefault="000E1760" w:rsidP="007F06A6">
      <w:pPr>
        <w:pStyle w:val="NormalWeb"/>
        <w:rPr>
          <w:rFonts w:asciiTheme="minorHAnsi" w:hAnsiTheme="minorHAnsi"/>
          <w:b/>
          <w:u w:val="single"/>
        </w:rPr>
      </w:pPr>
    </w:p>
    <w:p w14:paraId="2ADEF15B" w14:textId="77777777" w:rsidR="000E1760" w:rsidRDefault="000E1760" w:rsidP="007F06A6">
      <w:pPr>
        <w:pStyle w:val="NormalWeb"/>
        <w:rPr>
          <w:rFonts w:asciiTheme="minorHAnsi" w:hAnsiTheme="minorHAnsi"/>
          <w:b/>
          <w:u w:val="single"/>
        </w:rPr>
      </w:pPr>
    </w:p>
    <w:p w14:paraId="45DDF2F8" w14:textId="77777777" w:rsidR="000E1760" w:rsidRDefault="000E1760" w:rsidP="007F06A6">
      <w:pPr>
        <w:pStyle w:val="NormalWeb"/>
        <w:rPr>
          <w:rFonts w:asciiTheme="minorHAnsi" w:hAnsiTheme="minorHAnsi"/>
          <w:b/>
          <w:u w:val="single"/>
        </w:rPr>
      </w:pPr>
    </w:p>
    <w:p w14:paraId="6EBEF5CC" w14:textId="77777777" w:rsidR="000E1760" w:rsidRDefault="000E1760" w:rsidP="007F06A6">
      <w:pPr>
        <w:pStyle w:val="NormalWeb"/>
        <w:rPr>
          <w:rFonts w:asciiTheme="minorHAnsi" w:hAnsiTheme="minorHAnsi"/>
          <w:b/>
          <w:u w:val="single"/>
        </w:rPr>
      </w:pPr>
    </w:p>
    <w:p w14:paraId="2EE88DEB" w14:textId="77777777" w:rsidR="000E1760" w:rsidRDefault="000E1760" w:rsidP="007F06A6">
      <w:pPr>
        <w:pStyle w:val="NormalWeb"/>
        <w:rPr>
          <w:rFonts w:asciiTheme="minorHAnsi" w:hAnsiTheme="minorHAnsi"/>
          <w:b/>
          <w:u w:val="single"/>
        </w:rPr>
      </w:pPr>
    </w:p>
    <w:p w14:paraId="2A993F1F" w14:textId="77777777" w:rsidR="000E1760" w:rsidRDefault="000E1760" w:rsidP="007F06A6">
      <w:pPr>
        <w:pStyle w:val="NormalWeb"/>
        <w:rPr>
          <w:rFonts w:asciiTheme="minorHAnsi" w:hAnsiTheme="minorHAnsi"/>
          <w:b/>
          <w:u w:val="single"/>
        </w:rPr>
      </w:pPr>
    </w:p>
    <w:p w14:paraId="54175E6E" w14:textId="1483B527" w:rsidR="00906958" w:rsidRDefault="00906958" w:rsidP="007F06A6">
      <w:pPr>
        <w:pStyle w:val="NormalWeb"/>
        <w:rPr>
          <w:rFonts w:asciiTheme="minorHAnsi" w:hAnsiTheme="minorHAnsi"/>
          <w:b/>
          <w:u w:val="single"/>
        </w:rPr>
      </w:pPr>
      <w:r>
        <w:rPr>
          <w:rFonts w:asciiTheme="minorHAnsi" w:hAnsiTheme="minorHAnsi"/>
          <w:b/>
          <w:u w:val="single"/>
        </w:rPr>
        <w:t>Assessment for Learning</w:t>
      </w:r>
    </w:p>
    <w:p w14:paraId="22B09ABF" w14:textId="2247DE59" w:rsidR="003A1656" w:rsidRDefault="00906958" w:rsidP="007F06A6">
      <w:pPr>
        <w:pStyle w:val="NormalWeb"/>
        <w:rPr>
          <w:rFonts w:asciiTheme="minorHAnsi" w:hAnsiTheme="minorHAnsi"/>
        </w:rPr>
      </w:pPr>
      <w:r w:rsidRPr="00E7543D">
        <w:rPr>
          <w:rFonts w:asciiTheme="minorHAnsi" w:hAnsiTheme="minorHAnsi"/>
        </w:rPr>
        <w:t>We ensure that assessment for learning is integrated into all lessons and we focus upon: where learners are, where they need to go next and how to best get them there. Children</w:t>
      </w:r>
      <w:r w:rsidR="009460D7" w:rsidRPr="00E7543D">
        <w:rPr>
          <w:rFonts w:asciiTheme="minorHAnsi" w:hAnsiTheme="minorHAnsi"/>
        </w:rPr>
        <w:t xml:space="preserve"> are involved with</w:t>
      </w:r>
      <w:r w:rsidRPr="00E7543D">
        <w:rPr>
          <w:rFonts w:asciiTheme="minorHAnsi" w:hAnsiTheme="minorHAnsi"/>
        </w:rPr>
        <w:t xml:space="preserve"> planning their own learning and will be given the opportunity </w:t>
      </w:r>
      <w:r w:rsidR="009460D7" w:rsidRPr="00E7543D">
        <w:rPr>
          <w:rFonts w:asciiTheme="minorHAnsi" w:hAnsiTheme="minorHAnsi"/>
        </w:rPr>
        <w:t>to complete p</w:t>
      </w:r>
      <w:r w:rsidRPr="00E7543D">
        <w:rPr>
          <w:rFonts w:asciiTheme="minorHAnsi" w:hAnsiTheme="minorHAnsi"/>
        </w:rPr>
        <w:t>re and post learning tasks to ensure that teachers are planning for the children’s immedi</w:t>
      </w:r>
      <w:r w:rsidR="00B53E9A">
        <w:rPr>
          <w:rFonts w:asciiTheme="minorHAnsi" w:hAnsiTheme="minorHAnsi"/>
        </w:rPr>
        <w:t>ate needs and assessing them effectively.</w:t>
      </w:r>
      <w:r w:rsidR="006F081F">
        <w:rPr>
          <w:rFonts w:asciiTheme="minorHAnsi" w:hAnsiTheme="minorHAnsi"/>
        </w:rPr>
        <w:t xml:space="preserve"> These will mainly be in the form of Exploration and </w:t>
      </w:r>
      <w:proofErr w:type="spellStart"/>
      <w:r w:rsidR="006F081F">
        <w:rPr>
          <w:rFonts w:asciiTheme="minorHAnsi" w:hAnsiTheme="minorHAnsi"/>
        </w:rPr>
        <w:t>Revisitation</w:t>
      </w:r>
      <w:proofErr w:type="spellEnd"/>
      <w:r w:rsidR="006F081F">
        <w:rPr>
          <w:rFonts w:asciiTheme="minorHAnsi" w:hAnsiTheme="minorHAnsi"/>
        </w:rPr>
        <w:t xml:space="preserve"> Weeks. These assessment opportunities will be well planned and will be centered </w:t>
      </w:r>
      <w:proofErr w:type="gramStart"/>
      <w:r w:rsidR="006F081F">
        <w:rPr>
          <w:rFonts w:asciiTheme="minorHAnsi" w:hAnsiTheme="minorHAnsi"/>
        </w:rPr>
        <w:t>around</w:t>
      </w:r>
      <w:proofErr w:type="gramEnd"/>
      <w:r w:rsidR="006F081F">
        <w:rPr>
          <w:rFonts w:asciiTheme="minorHAnsi" w:hAnsiTheme="minorHAnsi"/>
        </w:rPr>
        <w:t xml:space="preserve"> play, speech, language and communication. Teachers will also consider children’s wellbeing and involvement and will evaluate how this impacts attainment and progress. </w:t>
      </w:r>
    </w:p>
    <w:p w14:paraId="1F8E7775" w14:textId="3E11BA31" w:rsidR="00906958" w:rsidRDefault="009460D7" w:rsidP="007F06A6">
      <w:pPr>
        <w:pStyle w:val="NormalWeb"/>
        <w:rPr>
          <w:rFonts w:asciiTheme="minorHAnsi" w:hAnsiTheme="minorHAnsi"/>
        </w:rPr>
      </w:pPr>
      <w:r w:rsidRPr="00E7543D">
        <w:rPr>
          <w:rFonts w:asciiTheme="minorHAnsi" w:hAnsiTheme="minorHAnsi"/>
        </w:rPr>
        <w:t>We strongly believe that</w:t>
      </w:r>
      <w:r w:rsidR="00F03085">
        <w:rPr>
          <w:rFonts w:asciiTheme="minorHAnsi" w:hAnsiTheme="minorHAnsi"/>
        </w:rPr>
        <w:t xml:space="preserve"> assessment is an integral part of</w:t>
      </w:r>
      <w:r w:rsidR="0094126E">
        <w:rPr>
          <w:rFonts w:asciiTheme="minorHAnsi" w:hAnsiTheme="minorHAnsi"/>
        </w:rPr>
        <w:t xml:space="preserve"> our</w:t>
      </w:r>
      <w:r w:rsidR="00F03085">
        <w:rPr>
          <w:rFonts w:asciiTheme="minorHAnsi" w:hAnsiTheme="minorHAnsi"/>
        </w:rPr>
        <w:t xml:space="preserve"> teaching practice. </w:t>
      </w:r>
      <w:r w:rsidRPr="00E7543D">
        <w:rPr>
          <w:rFonts w:asciiTheme="minorHAnsi" w:hAnsiTheme="minorHAnsi"/>
        </w:rPr>
        <w:t xml:space="preserve">Planning will be adapted daily to reflect this. At Alvaston </w:t>
      </w:r>
      <w:r w:rsidR="00093E80">
        <w:rPr>
          <w:rFonts w:asciiTheme="minorHAnsi" w:hAnsiTheme="minorHAnsi"/>
        </w:rPr>
        <w:t>I</w:t>
      </w:r>
      <w:r w:rsidRPr="00E7543D">
        <w:rPr>
          <w:rFonts w:asciiTheme="minorHAnsi" w:hAnsiTheme="minorHAnsi"/>
        </w:rPr>
        <w:t xml:space="preserve">nfant and Nursery School, we ensure that children know what they are learning and are given time to reflect upon their learning, through discussion, questioning and self/peer assessment. </w:t>
      </w:r>
      <w:r w:rsidR="006D2780">
        <w:rPr>
          <w:rFonts w:asciiTheme="minorHAnsi" w:hAnsiTheme="minorHAnsi"/>
        </w:rPr>
        <w:t>Teachers will make notes up</w:t>
      </w:r>
      <w:r w:rsidR="00F03085">
        <w:rPr>
          <w:rFonts w:asciiTheme="minorHAnsi" w:hAnsiTheme="minorHAnsi"/>
        </w:rPr>
        <w:t>on individual children’s needs and t</w:t>
      </w:r>
      <w:r w:rsidR="006D2780">
        <w:rPr>
          <w:rFonts w:asciiTheme="minorHAnsi" w:hAnsiTheme="minorHAnsi"/>
        </w:rPr>
        <w:t xml:space="preserve">hese notes will form </w:t>
      </w:r>
      <w:proofErr w:type="spellStart"/>
      <w:r w:rsidR="006D2780">
        <w:rPr>
          <w:rFonts w:asciiTheme="minorHAnsi" w:hAnsiTheme="minorHAnsi"/>
        </w:rPr>
        <w:t>personali</w:t>
      </w:r>
      <w:r w:rsidR="00F03085">
        <w:rPr>
          <w:rFonts w:asciiTheme="minorHAnsi" w:hAnsiTheme="minorHAnsi"/>
        </w:rPr>
        <w:t>sed</w:t>
      </w:r>
      <w:proofErr w:type="spellEnd"/>
      <w:r w:rsidR="00F03085">
        <w:rPr>
          <w:rFonts w:asciiTheme="minorHAnsi" w:hAnsiTheme="minorHAnsi"/>
        </w:rPr>
        <w:t xml:space="preserve"> targets for</w:t>
      </w:r>
      <w:r w:rsidR="0094126E">
        <w:rPr>
          <w:rFonts w:asciiTheme="minorHAnsi" w:hAnsiTheme="minorHAnsi"/>
        </w:rPr>
        <w:t xml:space="preserve"> the</w:t>
      </w:r>
      <w:r w:rsidR="00F03085">
        <w:rPr>
          <w:rFonts w:asciiTheme="minorHAnsi" w:hAnsiTheme="minorHAnsi"/>
        </w:rPr>
        <w:t xml:space="preserve"> children. These </w:t>
      </w:r>
      <w:r w:rsidR="00093E80">
        <w:rPr>
          <w:rFonts w:asciiTheme="minorHAnsi" w:hAnsiTheme="minorHAnsi"/>
        </w:rPr>
        <w:t xml:space="preserve">are regularly </w:t>
      </w:r>
      <w:r w:rsidR="006D2780">
        <w:rPr>
          <w:rFonts w:asciiTheme="minorHAnsi" w:hAnsiTheme="minorHAnsi"/>
        </w:rPr>
        <w:t>shared with parents</w:t>
      </w:r>
      <w:r w:rsidR="006F081F">
        <w:rPr>
          <w:rFonts w:asciiTheme="minorHAnsi" w:hAnsiTheme="minorHAnsi"/>
        </w:rPr>
        <w:t>,</w:t>
      </w:r>
      <w:r w:rsidR="00F03085">
        <w:rPr>
          <w:rFonts w:asciiTheme="minorHAnsi" w:hAnsiTheme="minorHAnsi"/>
        </w:rPr>
        <w:t xml:space="preserve"> and adults in the classroom</w:t>
      </w:r>
      <w:r w:rsidR="006F081F">
        <w:rPr>
          <w:rFonts w:asciiTheme="minorHAnsi" w:hAnsiTheme="minorHAnsi"/>
        </w:rPr>
        <w:t>,</w:t>
      </w:r>
      <w:r w:rsidR="00F03085">
        <w:rPr>
          <w:rFonts w:asciiTheme="minorHAnsi" w:hAnsiTheme="minorHAnsi"/>
        </w:rPr>
        <w:t xml:space="preserve"> will have dedicated time with the children to address these needs. </w:t>
      </w:r>
      <w:proofErr w:type="spellStart"/>
      <w:r w:rsidR="006F081F">
        <w:rPr>
          <w:rFonts w:asciiTheme="minorHAnsi" w:hAnsiTheme="minorHAnsi"/>
        </w:rPr>
        <w:t>Personalised</w:t>
      </w:r>
      <w:proofErr w:type="spellEnd"/>
      <w:r w:rsidR="006F081F">
        <w:rPr>
          <w:rFonts w:asciiTheme="minorHAnsi" w:hAnsiTheme="minorHAnsi"/>
        </w:rPr>
        <w:t xml:space="preserve"> targets will be made in relation to all curriculum areas and in relation to personal development and skills e.g. tying shoe laces. </w:t>
      </w:r>
    </w:p>
    <w:p w14:paraId="0B8AA065" w14:textId="78BF3D96" w:rsidR="005C6389" w:rsidRDefault="005C6389" w:rsidP="005C6389">
      <w:pPr>
        <w:pStyle w:val="NormalWeb"/>
        <w:rPr>
          <w:rFonts w:asciiTheme="minorHAnsi" w:hAnsiTheme="minorHAnsi"/>
        </w:rPr>
      </w:pPr>
      <w:r>
        <w:rPr>
          <w:rFonts w:asciiTheme="minorHAnsi" w:hAnsiTheme="minorHAnsi"/>
        </w:rPr>
        <w:t>We aim for all of our children to become</w:t>
      </w:r>
      <w:r w:rsidRPr="00CD3DE3">
        <w:rPr>
          <w:rFonts w:asciiTheme="minorHAnsi" w:hAnsiTheme="minorHAnsi"/>
        </w:rPr>
        <w:t xml:space="preserve"> reflective and resilient learners who embrace challenges and complete </w:t>
      </w:r>
      <w:r>
        <w:rPr>
          <w:rFonts w:asciiTheme="minorHAnsi" w:hAnsiTheme="minorHAnsi"/>
        </w:rPr>
        <w:t>them at a level which is appropriate</w:t>
      </w:r>
      <w:r w:rsidRPr="00CD3DE3">
        <w:rPr>
          <w:rFonts w:asciiTheme="minorHAnsi" w:hAnsiTheme="minorHAnsi"/>
        </w:rPr>
        <w:t xml:space="preserve"> to them, with the majority meeting or exceeding ARE (Age Related Expectations). Children will </w:t>
      </w:r>
      <w:r>
        <w:rPr>
          <w:rFonts w:asciiTheme="minorHAnsi" w:hAnsiTheme="minorHAnsi"/>
        </w:rPr>
        <w:t xml:space="preserve">be fully involved in the </w:t>
      </w:r>
      <w:r w:rsidRPr="00CD3DE3">
        <w:rPr>
          <w:rFonts w:asciiTheme="minorHAnsi" w:hAnsiTheme="minorHAnsi"/>
        </w:rPr>
        <w:t xml:space="preserve">marking and feedback </w:t>
      </w:r>
      <w:r>
        <w:rPr>
          <w:rFonts w:asciiTheme="minorHAnsi" w:hAnsiTheme="minorHAnsi"/>
        </w:rPr>
        <w:t xml:space="preserve">process </w:t>
      </w:r>
      <w:r w:rsidRPr="00CD3DE3">
        <w:rPr>
          <w:rFonts w:asciiTheme="minorHAnsi" w:hAnsiTheme="minorHAnsi"/>
        </w:rPr>
        <w:t xml:space="preserve">and will know how to further improve their work. Children who develop misconceptions or who do not meet the intended learning outcome will be part of a timely booster/intervention group, so that we are diminishing gaps/differences. </w:t>
      </w:r>
      <w:r w:rsidR="006F081F">
        <w:rPr>
          <w:rFonts w:asciiTheme="minorHAnsi" w:hAnsiTheme="minorHAnsi"/>
        </w:rPr>
        <w:t xml:space="preserve">These will be short and frequent and should not exceed 15 minutes. Children accessing interventions will be </w:t>
      </w:r>
      <w:r w:rsidR="00ED0F5E">
        <w:rPr>
          <w:rFonts w:asciiTheme="minorHAnsi" w:hAnsiTheme="minorHAnsi"/>
        </w:rPr>
        <w:t xml:space="preserve">regularly monitored to ensure they are not part of unnecessary interventions. </w:t>
      </w:r>
    </w:p>
    <w:p w14:paraId="20FDD77A" w14:textId="77777777" w:rsidR="005C6389" w:rsidRPr="00E7543D" w:rsidRDefault="005C6389" w:rsidP="007F06A6">
      <w:pPr>
        <w:pStyle w:val="NormalWeb"/>
        <w:rPr>
          <w:rFonts w:asciiTheme="minorHAnsi" w:hAnsiTheme="minorHAnsi"/>
        </w:rPr>
      </w:pPr>
    </w:p>
    <w:p w14:paraId="378980A5" w14:textId="4159E3BF" w:rsidR="00E7543D" w:rsidRPr="0094126E" w:rsidRDefault="0094126E" w:rsidP="007F06A6">
      <w:pPr>
        <w:pStyle w:val="NormalWeb"/>
        <w:rPr>
          <w:rFonts w:asciiTheme="minorHAnsi" w:hAnsiTheme="minorHAnsi"/>
          <w:b/>
          <w:sz w:val="20"/>
          <w:szCs w:val="20"/>
          <w:u w:val="single"/>
        </w:rPr>
      </w:pPr>
      <w:r w:rsidRPr="00D5173C">
        <w:rPr>
          <w:rFonts w:asciiTheme="minorHAnsi" w:hAnsiTheme="minorHAnsi"/>
          <w:b/>
          <w:noProof/>
          <w:u w:val="single"/>
          <w:lang w:val="en-GB" w:eastAsia="en-GB"/>
        </w:rPr>
        <w:lastRenderedPageBreak/>
        <mc:AlternateContent>
          <mc:Choice Requires="wps">
            <w:drawing>
              <wp:anchor distT="0" distB="0" distL="0" distR="0" simplePos="0" relativeHeight="251662336" behindDoc="0" locked="0" layoutInCell="1" allowOverlap="1" wp14:anchorId="120B517E" wp14:editId="14278F59">
                <wp:simplePos x="0" y="0"/>
                <wp:positionH relativeFrom="margin">
                  <wp:align>right</wp:align>
                </wp:positionH>
                <wp:positionV relativeFrom="paragraph">
                  <wp:posOffset>370205</wp:posOffset>
                </wp:positionV>
                <wp:extent cx="1600200" cy="3209925"/>
                <wp:effectExtent l="0" t="0" r="19050" b="28575"/>
                <wp:wrapThrough wrapText="bothSides">
                  <wp:wrapPolygon edited="0">
                    <wp:start x="0" y="0"/>
                    <wp:lineTo x="0" y="21664"/>
                    <wp:lineTo x="21600" y="21664"/>
                    <wp:lineTo x="2160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99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1DC02DD" w14:textId="77777777" w:rsidR="00E7543D" w:rsidRPr="0094126E" w:rsidRDefault="00E7543D" w:rsidP="00E7543D">
                            <w:pPr>
                              <w:spacing w:before="50"/>
                              <w:ind w:left="811" w:right="235" w:hanging="574"/>
                              <w:rPr>
                                <w:b/>
                                <w:sz w:val="20"/>
                                <w:szCs w:val="20"/>
                              </w:rPr>
                            </w:pPr>
                            <w:r w:rsidRPr="0094126E">
                              <w:rPr>
                                <w:b/>
                                <w:sz w:val="20"/>
                                <w:szCs w:val="20"/>
                              </w:rPr>
                              <w:t>‘Learning Focussed’ Planning</w:t>
                            </w:r>
                          </w:p>
                          <w:p w14:paraId="7066943A" w14:textId="77777777" w:rsidR="00E7543D" w:rsidRPr="0094126E" w:rsidRDefault="00E7543D" w:rsidP="00E7543D">
                            <w:pPr>
                              <w:pStyle w:val="ListParagraph"/>
                              <w:widowControl w:val="0"/>
                              <w:numPr>
                                <w:ilvl w:val="0"/>
                                <w:numId w:val="28"/>
                              </w:numPr>
                              <w:tabs>
                                <w:tab w:val="left" w:pos="428"/>
                              </w:tabs>
                              <w:autoSpaceDE w:val="0"/>
                              <w:autoSpaceDN w:val="0"/>
                              <w:spacing w:before="205" w:after="0"/>
                              <w:ind w:right="245" w:hanging="143"/>
                              <w:contextualSpacing w:val="0"/>
                              <w:rPr>
                                <w:sz w:val="20"/>
                                <w:szCs w:val="20"/>
                              </w:rPr>
                            </w:pPr>
                            <w:r w:rsidRPr="0094126E">
                              <w:rPr>
                                <w:sz w:val="20"/>
                                <w:szCs w:val="20"/>
                              </w:rPr>
                              <w:t>Clear Learning Aims &amp; Success</w:t>
                            </w:r>
                            <w:r w:rsidRPr="0094126E">
                              <w:rPr>
                                <w:spacing w:val="-6"/>
                                <w:sz w:val="20"/>
                                <w:szCs w:val="20"/>
                              </w:rPr>
                              <w:t xml:space="preserve"> </w:t>
                            </w:r>
                            <w:r w:rsidRPr="0094126E">
                              <w:rPr>
                                <w:sz w:val="20"/>
                                <w:szCs w:val="20"/>
                              </w:rPr>
                              <w:t>Criteria</w:t>
                            </w:r>
                          </w:p>
                          <w:p w14:paraId="2A515AE7" w14:textId="77777777" w:rsidR="00E7543D" w:rsidRPr="0094126E" w:rsidRDefault="00E7543D" w:rsidP="00E7543D">
                            <w:pPr>
                              <w:pStyle w:val="ListParagraph"/>
                              <w:widowControl w:val="0"/>
                              <w:numPr>
                                <w:ilvl w:val="0"/>
                                <w:numId w:val="28"/>
                              </w:numPr>
                              <w:tabs>
                                <w:tab w:val="left" w:pos="428"/>
                              </w:tabs>
                              <w:autoSpaceDE w:val="0"/>
                              <w:autoSpaceDN w:val="0"/>
                              <w:spacing w:after="0"/>
                              <w:ind w:right="637" w:hanging="143"/>
                              <w:contextualSpacing w:val="0"/>
                              <w:rPr>
                                <w:sz w:val="20"/>
                                <w:szCs w:val="20"/>
                              </w:rPr>
                            </w:pPr>
                            <w:r w:rsidRPr="0094126E">
                              <w:rPr>
                                <w:sz w:val="20"/>
                                <w:szCs w:val="20"/>
                              </w:rPr>
                              <w:t>Clear focus on ‘  Learning’,</w:t>
                            </w:r>
                            <w:r w:rsidRPr="0094126E">
                              <w:rPr>
                                <w:spacing w:val="-9"/>
                                <w:sz w:val="20"/>
                                <w:szCs w:val="20"/>
                              </w:rPr>
                              <w:t xml:space="preserve"> </w:t>
                            </w:r>
                            <w:r w:rsidRPr="0094126E">
                              <w:rPr>
                                <w:sz w:val="20"/>
                                <w:szCs w:val="20"/>
                              </w:rPr>
                              <w:t>including: Rich tasks, high quality learning</w:t>
                            </w:r>
                            <w:r w:rsidRPr="0094126E">
                              <w:rPr>
                                <w:spacing w:val="-10"/>
                                <w:sz w:val="20"/>
                                <w:szCs w:val="20"/>
                              </w:rPr>
                              <w:t xml:space="preserve"> </w:t>
                            </w:r>
                            <w:r w:rsidRPr="0094126E">
                              <w:rPr>
                                <w:sz w:val="20"/>
                                <w:szCs w:val="20"/>
                              </w:rPr>
                              <w:t>outcomes,</w:t>
                            </w:r>
                            <w:r w:rsidR="00CD3DE3" w:rsidRPr="0094126E">
                              <w:rPr>
                                <w:sz w:val="20"/>
                                <w:szCs w:val="20"/>
                              </w:rPr>
                              <w:t xml:space="preserve"> </w:t>
                            </w:r>
                            <w:r w:rsidRPr="0094126E">
                              <w:rPr>
                                <w:sz w:val="20"/>
                                <w:szCs w:val="20"/>
                              </w:rPr>
                              <w:t>effective &amp; appropriate     differentiation, scaffolding &amp; deepening (Differentiation)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20B517E" id="_x0000_t202" coordsize="21600,21600" o:spt="202" path="m,l,21600r21600,l21600,xe">
                <v:stroke joinstyle="miter"/>
                <v:path gradientshapeok="t" o:connecttype="rect"/>
              </v:shapetype>
              <v:shape id="Text Box 7" o:spid="_x0000_s1026" type="#_x0000_t202" style="position:absolute;margin-left:74.8pt;margin-top:29.15pt;width:126pt;height:252.75pt;z-index:25166233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" fillcolor="white [3201]" strokecolor="#c0504d [3205]" strokeweight="2pt">
                <v:textbox inset="0,0,0,0">
                  <w:txbxContent>
                    <w:p w14:paraId="01DC02DD" w14:textId="77777777" w:rsidR="00E7543D" w:rsidRPr="0094126E" w:rsidRDefault="00E7543D" w:rsidP="00E7543D">
                      <w:pPr>
                        <w:spacing w:before="50"/>
                        <w:ind w:left="811" w:right="235" w:hanging="574"/>
                        <w:rPr>
                          <w:b/>
                          <w:sz w:val="20"/>
                          <w:szCs w:val="20"/>
                        </w:rPr>
                      </w:pPr>
                      <w:r w:rsidRPr="0094126E">
                        <w:rPr>
                          <w:b/>
                          <w:sz w:val="20"/>
                          <w:szCs w:val="20"/>
                        </w:rPr>
                        <w:t>‘Learning Focussed’ Planning</w:t>
                      </w:r>
                    </w:p>
                    <w:p w14:paraId="7066943A" w14:textId="77777777" w:rsidR="00E7543D" w:rsidRPr="0094126E" w:rsidRDefault="00E7543D" w:rsidP="00E7543D">
                      <w:pPr>
                        <w:pStyle w:val="ListParagraph"/>
                        <w:widowControl w:val="0"/>
                        <w:numPr>
                          <w:ilvl w:val="0"/>
                          <w:numId w:val="28"/>
                        </w:numPr>
                        <w:tabs>
                          <w:tab w:val="left" w:pos="428"/>
                        </w:tabs>
                        <w:autoSpaceDE w:val="0"/>
                        <w:autoSpaceDN w:val="0"/>
                        <w:spacing w:before="205" w:after="0"/>
                        <w:ind w:right="245" w:hanging="143"/>
                        <w:contextualSpacing w:val="0"/>
                        <w:rPr>
                          <w:sz w:val="20"/>
                          <w:szCs w:val="20"/>
                        </w:rPr>
                      </w:pPr>
                      <w:r w:rsidRPr="0094126E">
                        <w:rPr>
                          <w:sz w:val="20"/>
                          <w:szCs w:val="20"/>
                        </w:rPr>
                        <w:t>Clear Learning Aims &amp; Success</w:t>
                      </w:r>
                      <w:r w:rsidRPr="0094126E">
                        <w:rPr>
                          <w:spacing w:val="-6"/>
                          <w:sz w:val="20"/>
                          <w:szCs w:val="20"/>
                        </w:rPr>
                        <w:t xml:space="preserve"> </w:t>
                      </w:r>
                      <w:r w:rsidRPr="0094126E">
                        <w:rPr>
                          <w:sz w:val="20"/>
                          <w:szCs w:val="20"/>
                        </w:rPr>
                        <w:t>Criteria</w:t>
                      </w:r>
                    </w:p>
                    <w:p w14:paraId="2A515AE7" w14:textId="77777777" w:rsidR="00E7543D" w:rsidRPr="0094126E" w:rsidRDefault="00E7543D" w:rsidP="00E7543D">
                      <w:pPr>
                        <w:pStyle w:val="ListParagraph"/>
                        <w:widowControl w:val="0"/>
                        <w:numPr>
                          <w:ilvl w:val="0"/>
                          <w:numId w:val="28"/>
                        </w:numPr>
                        <w:tabs>
                          <w:tab w:val="left" w:pos="428"/>
                        </w:tabs>
                        <w:autoSpaceDE w:val="0"/>
                        <w:autoSpaceDN w:val="0"/>
                        <w:spacing w:after="0"/>
                        <w:ind w:right="637" w:hanging="143"/>
                        <w:contextualSpacing w:val="0"/>
                        <w:rPr>
                          <w:sz w:val="20"/>
                          <w:szCs w:val="20"/>
                        </w:rPr>
                      </w:pPr>
                      <w:r w:rsidRPr="0094126E">
                        <w:rPr>
                          <w:sz w:val="20"/>
                          <w:szCs w:val="20"/>
                        </w:rPr>
                        <w:t>Clear focus on ‘  Learning’,</w:t>
                      </w:r>
                      <w:r w:rsidRPr="0094126E">
                        <w:rPr>
                          <w:spacing w:val="-9"/>
                          <w:sz w:val="20"/>
                          <w:szCs w:val="20"/>
                        </w:rPr>
                        <w:t xml:space="preserve"> </w:t>
                      </w:r>
                      <w:r w:rsidRPr="0094126E">
                        <w:rPr>
                          <w:sz w:val="20"/>
                          <w:szCs w:val="20"/>
                        </w:rPr>
                        <w:t>including: Rich tasks, high quality learning</w:t>
                      </w:r>
                      <w:r w:rsidRPr="0094126E">
                        <w:rPr>
                          <w:spacing w:val="-10"/>
                          <w:sz w:val="20"/>
                          <w:szCs w:val="20"/>
                        </w:rPr>
                        <w:t xml:space="preserve"> </w:t>
                      </w:r>
                      <w:r w:rsidRPr="0094126E">
                        <w:rPr>
                          <w:sz w:val="20"/>
                          <w:szCs w:val="20"/>
                        </w:rPr>
                        <w:t>outcomes,</w:t>
                      </w:r>
                      <w:r w:rsidR="00CD3DE3" w:rsidRPr="0094126E">
                        <w:rPr>
                          <w:sz w:val="20"/>
                          <w:szCs w:val="20"/>
                        </w:rPr>
                        <w:t xml:space="preserve"> </w:t>
                      </w:r>
                      <w:r w:rsidRPr="0094126E">
                        <w:rPr>
                          <w:sz w:val="20"/>
                          <w:szCs w:val="20"/>
                        </w:rPr>
                        <w:t>effective &amp; appropriate     differentiation, scaffolding &amp; deepening (Differentiation)</w:t>
                      </w:r>
                    </w:p>
                  </w:txbxContent>
                </v:textbox>
                <w10:wrap type="through" anchorx="margin"/>
              </v:shape>
            </w:pict>
          </mc:Fallback>
        </mc:AlternateContent>
      </w:r>
      <w:r w:rsidRPr="00D5173C">
        <w:rPr>
          <w:rFonts w:asciiTheme="minorHAnsi" w:hAnsiTheme="minorHAnsi"/>
          <w:b/>
          <w:noProof/>
          <w:u w:val="single"/>
          <w:lang w:val="en-GB" w:eastAsia="en-GB"/>
        </w:rPr>
        <mc:AlternateContent>
          <mc:Choice Requires="wps">
            <w:drawing>
              <wp:anchor distT="0" distB="0" distL="0" distR="0" simplePos="0" relativeHeight="251661312" behindDoc="0" locked="0" layoutInCell="1" allowOverlap="1" wp14:anchorId="1C120F44" wp14:editId="14388C4C">
                <wp:simplePos x="0" y="0"/>
                <wp:positionH relativeFrom="page">
                  <wp:posOffset>3771900</wp:posOffset>
                </wp:positionH>
                <wp:positionV relativeFrom="paragraph">
                  <wp:posOffset>370205</wp:posOffset>
                </wp:positionV>
                <wp:extent cx="1609725" cy="3209925"/>
                <wp:effectExtent l="0" t="0" r="28575" b="28575"/>
                <wp:wrapThrough wrapText="bothSides">
                  <wp:wrapPolygon edited="0">
                    <wp:start x="0" y="0"/>
                    <wp:lineTo x="0" y="21664"/>
                    <wp:lineTo x="21728" y="21664"/>
                    <wp:lineTo x="2172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2099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3392D9E" w14:textId="77777777" w:rsidR="00E7543D" w:rsidRDefault="00E7543D" w:rsidP="00E7543D">
                            <w:pPr>
                              <w:spacing w:before="50"/>
                              <w:ind w:left="192" w:right="152" w:hanging="36"/>
                              <w:rPr>
                                <w:b/>
                              </w:rPr>
                            </w:pPr>
                            <w:r>
                              <w:rPr>
                                <w:b/>
                              </w:rPr>
                              <w:t>Consistent &amp; Reliable Teacher Assessment</w:t>
                            </w:r>
                          </w:p>
                          <w:p w14:paraId="7397EB06" w14:textId="77777777" w:rsidR="00E7543D" w:rsidRDefault="00E7543D" w:rsidP="00E7543D">
                            <w:pPr>
                              <w:pStyle w:val="ListParagraph"/>
                              <w:widowControl w:val="0"/>
                              <w:numPr>
                                <w:ilvl w:val="0"/>
                                <w:numId w:val="27"/>
                              </w:numPr>
                              <w:tabs>
                                <w:tab w:val="left" w:pos="428"/>
                              </w:tabs>
                              <w:autoSpaceDE w:val="0"/>
                              <w:autoSpaceDN w:val="0"/>
                              <w:spacing w:before="205" w:after="0" w:line="240" w:lineRule="auto"/>
                              <w:ind w:hanging="141"/>
                              <w:contextualSpacing w:val="0"/>
                              <w:rPr>
                                <w:sz w:val="20"/>
                              </w:rPr>
                            </w:pPr>
                            <w:r>
                              <w:rPr>
                                <w:sz w:val="20"/>
                              </w:rPr>
                              <w:t>Strong evidence</w:t>
                            </w:r>
                            <w:r>
                              <w:rPr>
                                <w:spacing w:val="-8"/>
                                <w:sz w:val="20"/>
                              </w:rPr>
                              <w:t xml:space="preserve"> </w:t>
                            </w:r>
                            <w:r>
                              <w:rPr>
                                <w:sz w:val="20"/>
                              </w:rPr>
                              <w:t>base</w:t>
                            </w:r>
                          </w:p>
                          <w:p w14:paraId="26204349" w14:textId="77777777" w:rsidR="00E7543D" w:rsidRDefault="00E7543D" w:rsidP="00E7543D">
                            <w:pPr>
                              <w:pStyle w:val="ListParagraph"/>
                              <w:widowControl w:val="0"/>
                              <w:numPr>
                                <w:ilvl w:val="0"/>
                                <w:numId w:val="27"/>
                              </w:numPr>
                              <w:tabs>
                                <w:tab w:val="left" w:pos="428"/>
                              </w:tabs>
                              <w:autoSpaceDE w:val="0"/>
                              <w:autoSpaceDN w:val="0"/>
                              <w:spacing w:before="34" w:after="0"/>
                              <w:ind w:right="320" w:hanging="141"/>
                              <w:contextualSpacing w:val="0"/>
                              <w:rPr>
                                <w:sz w:val="20"/>
                              </w:rPr>
                            </w:pPr>
                            <w:r>
                              <w:rPr>
                                <w:sz w:val="20"/>
                              </w:rPr>
                              <w:t>Periodic Assessments used to inform</w:t>
                            </w:r>
                            <w:r>
                              <w:rPr>
                                <w:spacing w:val="-12"/>
                                <w:sz w:val="20"/>
                              </w:rPr>
                              <w:t xml:space="preserve"> </w:t>
                            </w:r>
                            <w:r>
                              <w:rPr>
                                <w:sz w:val="20"/>
                              </w:rPr>
                              <w:t>planning</w:t>
                            </w:r>
                          </w:p>
                          <w:p w14:paraId="3EC215F8" w14:textId="77777777" w:rsidR="00E7543D" w:rsidRDefault="00E7543D" w:rsidP="00E7543D">
                            <w:pPr>
                              <w:pStyle w:val="ListParagraph"/>
                              <w:widowControl w:val="0"/>
                              <w:numPr>
                                <w:ilvl w:val="0"/>
                                <w:numId w:val="27"/>
                              </w:numPr>
                              <w:tabs>
                                <w:tab w:val="left" w:pos="428"/>
                              </w:tabs>
                              <w:autoSpaceDE w:val="0"/>
                              <w:autoSpaceDN w:val="0"/>
                              <w:spacing w:after="0"/>
                              <w:ind w:right="513" w:hanging="141"/>
                              <w:contextualSpacing w:val="0"/>
                              <w:rPr>
                                <w:sz w:val="20"/>
                              </w:rPr>
                            </w:pPr>
                            <w:r>
                              <w:rPr>
                                <w:sz w:val="20"/>
                              </w:rPr>
                              <w:t>Robust moderation practices</w:t>
                            </w:r>
                          </w:p>
                          <w:p w14:paraId="36D1ABC1" w14:textId="77777777" w:rsidR="00E7543D" w:rsidRDefault="00E7543D" w:rsidP="00E7543D">
                            <w:pPr>
                              <w:pStyle w:val="ListParagraph"/>
                              <w:widowControl w:val="0"/>
                              <w:numPr>
                                <w:ilvl w:val="0"/>
                                <w:numId w:val="27"/>
                              </w:numPr>
                              <w:tabs>
                                <w:tab w:val="left" w:pos="428"/>
                              </w:tabs>
                              <w:autoSpaceDE w:val="0"/>
                              <w:autoSpaceDN w:val="0"/>
                              <w:spacing w:before="2" w:after="0"/>
                              <w:ind w:right="313" w:hanging="141"/>
                              <w:contextualSpacing w:val="0"/>
                              <w:rPr>
                                <w:sz w:val="20"/>
                              </w:rPr>
                            </w:pPr>
                            <w:r>
                              <w:rPr>
                                <w:sz w:val="20"/>
                              </w:rPr>
                              <w:t>Robust pupil progress tracking</w:t>
                            </w:r>
                          </w:p>
                          <w:p w14:paraId="24B6CABB" w14:textId="77777777" w:rsidR="00E7543D" w:rsidRDefault="00E7543D" w:rsidP="00E7543D">
                            <w:pPr>
                              <w:pStyle w:val="ListParagraph"/>
                              <w:widowControl w:val="0"/>
                              <w:numPr>
                                <w:ilvl w:val="0"/>
                                <w:numId w:val="27"/>
                              </w:numPr>
                              <w:tabs>
                                <w:tab w:val="left" w:pos="428"/>
                              </w:tabs>
                              <w:autoSpaceDE w:val="0"/>
                              <w:autoSpaceDN w:val="0"/>
                              <w:spacing w:after="0"/>
                              <w:ind w:right="242" w:hanging="141"/>
                              <w:contextualSpacing w:val="0"/>
                              <w:rPr>
                                <w:sz w:val="20"/>
                              </w:rPr>
                            </w:pPr>
                            <w:r>
                              <w:rPr>
                                <w:sz w:val="20"/>
                              </w:rPr>
                              <w:t>Timely interventions for stuck &amp; stalled</w:t>
                            </w:r>
                            <w:r>
                              <w:rPr>
                                <w:spacing w:val="-11"/>
                                <w:sz w:val="20"/>
                              </w:rPr>
                              <w:t xml:space="preserve"> </w:t>
                            </w:r>
                            <w:r>
                              <w:rPr>
                                <w:sz w:val="20"/>
                              </w:rPr>
                              <w:t>pupils</w:t>
                            </w:r>
                          </w:p>
                          <w:p w14:paraId="138C2394" w14:textId="77777777" w:rsidR="00E7543D" w:rsidRDefault="00E7543D" w:rsidP="00E7543D">
                            <w:pPr>
                              <w:pStyle w:val="ListParagraph"/>
                              <w:widowControl w:val="0"/>
                              <w:numPr>
                                <w:ilvl w:val="0"/>
                                <w:numId w:val="27"/>
                              </w:numPr>
                              <w:tabs>
                                <w:tab w:val="left" w:pos="428"/>
                              </w:tabs>
                              <w:autoSpaceDE w:val="0"/>
                              <w:autoSpaceDN w:val="0"/>
                              <w:spacing w:after="0"/>
                              <w:ind w:right="249" w:hanging="141"/>
                              <w:contextualSpacing w:val="0"/>
                              <w:rPr>
                                <w:sz w:val="20"/>
                              </w:rPr>
                            </w:pPr>
                            <w:r>
                              <w:rPr>
                                <w:sz w:val="20"/>
                              </w:rPr>
                              <w:t>Booster Groups: Keep Up not Catch</w:t>
                            </w:r>
                            <w:r>
                              <w:rPr>
                                <w:spacing w:val="-5"/>
                                <w:sz w:val="20"/>
                              </w:rPr>
                              <w:t xml:space="preserve"> </w:t>
                            </w:r>
                            <w:r>
                              <w:rPr>
                                <w:sz w:val="20"/>
                              </w:rPr>
                              <w:t>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120F44" id="Text Box 6" o:spid="_x0000_s1027" type="#_x0000_t202" style="position:absolute;margin-left:297pt;margin-top:29.15pt;width:126.75pt;height:252.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" fillcolor="white [3201]" strokecolor="#c0504d [3205]" strokeweight="2pt">
                <v:textbox inset="0,0,0,0">
                  <w:txbxContent>
                    <w:p w14:paraId="73392D9E" w14:textId="77777777" w:rsidR="00E7543D" w:rsidRDefault="00E7543D" w:rsidP="00E7543D">
                      <w:pPr>
                        <w:spacing w:before="50"/>
                        <w:ind w:left="192" w:right="152" w:hanging="36"/>
                        <w:rPr>
                          <w:b/>
                        </w:rPr>
                      </w:pPr>
                      <w:r>
                        <w:rPr>
                          <w:b/>
                        </w:rPr>
                        <w:t>Consistent &amp; Reliable Teacher Assessment</w:t>
                      </w:r>
                    </w:p>
                    <w:p w14:paraId="7397EB06" w14:textId="77777777" w:rsidR="00E7543D" w:rsidRDefault="00E7543D" w:rsidP="00E7543D">
                      <w:pPr>
                        <w:pStyle w:val="ListParagraph"/>
                        <w:widowControl w:val="0"/>
                        <w:numPr>
                          <w:ilvl w:val="0"/>
                          <w:numId w:val="27"/>
                        </w:numPr>
                        <w:tabs>
                          <w:tab w:val="left" w:pos="428"/>
                        </w:tabs>
                        <w:autoSpaceDE w:val="0"/>
                        <w:autoSpaceDN w:val="0"/>
                        <w:spacing w:before="205" w:after="0" w:line="240" w:lineRule="auto"/>
                        <w:ind w:hanging="141"/>
                        <w:contextualSpacing w:val="0"/>
                        <w:rPr>
                          <w:sz w:val="20"/>
                        </w:rPr>
                      </w:pPr>
                      <w:r>
                        <w:rPr>
                          <w:sz w:val="20"/>
                        </w:rPr>
                        <w:t>Strong evidence</w:t>
                      </w:r>
                      <w:r>
                        <w:rPr>
                          <w:spacing w:val="-8"/>
                          <w:sz w:val="20"/>
                        </w:rPr>
                        <w:t xml:space="preserve"> </w:t>
                      </w:r>
                      <w:r>
                        <w:rPr>
                          <w:sz w:val="20"/>
                        </w:rPr>
                        <w:t>base</w:t>
                      </w:r>
                    </w:p>
                    <w:p w14:paraId="26204349" w14:textId="77777777" w:rsidR="00E7543D" w:rsidRDefault="00E7543D" w:rsidP="00E7543D">
                      <w:pPr>
                        <w:pStyle w:val="ListParagraph"/>
                        <w:widowControl w:val="0"/>
                        <w:numPr>
                          <w:ilvl w:val="0"/>
                          <w:numId w:val="27"/>
                        </w:numPr>
                        <w:tabs>
                          <w:tab w:val="left" w:pos="428"/>
                        </w:tabs>
                        <w:autoSpaceDE w:val="0"/>
                        <w:autoSpaceDN w:val="0"/>
                        <w:spacing w:before="34" w:after="0"/>
                        <w:ind w:right="320" w:hanging="141"/>
                        <w:contextualSpacing w:val="0"/>
                        <w:rPr>
                          <w:sz w:val="20"/>
                        </w:rPr>
                      </w:pPr>
                      <w:r>
                        <w:rPr>
                          <w:sz w:val="20"/>
                        </w:rPr>
                        <w:t>Periodic Assessments used to inform</w:t>
                      </w:r>
                      <w:r>
                        <w:rPr>
                          <w:spacing w:val="-12"/>
                          <w:sz w:val="20"/>
                        </w:rPr>
                        <w:t xml:space="preserve"> </w:t>
                      </w:r>
                      <w:r>
                        <w:rPr>
                          <w:sz w:val="20"/>
                        </w:rPr>
                        <w:t>planning</w:t>
                      </w:r>
                    </w:p>
                    <w:p w14:paraId="3EC215F8" w14:textId="77777777" w:rsidR="00E7543D" w:rsidRDefault="00E7543D" w:rsidP="00E7543D">
                      <w:pPr>
                        <w:pStyle w:val="ListParagraph"/>
                        <w:widowControl w:val="0"/>
                        <w:numPr>
                          <w:ilvl w:val="0"/>
                          <w:numId w:val="27"/>
                        </w:numPr>
                        <w:tabs>
                          <w:tab w:val="left" w:pos="428"/>
                        </w:tabs>
                        <w:autoSpaceDE w:val="0"/>
                        <w:autoSpaceDN w:val="0"/>
                        <w:spacing w:after="0"/>
                        <w:ind w:right="513" w:hanging="141"/>
                        <w:contextualSpacing w:val="0"/>
                        <w:rPr>
                          <w:sz w:val="20"/>
                        </w:rPr>
                      </w:pPr>
                      <w:r>
                        <w:rPr>
                          <w:sz w:val="20"/>
                        </w:rPr>
                        <w:t>Robust moderation practices</w:t>
                      </w:r>
                    </w:p>
                    <w:p w14:paraId="36D1ABC1" w14:textId="77777777" w:rsidR="00E7543D" w:rsidRDefault="00E7543D" w:rsidP="00E7543D">
                      <w:pPr>
                        <w:pStyle w:val="ListParagraph"/>
                        <w:widowControl w:val="0"/>
                        <w:numPr>
                          <w:ilvl w:val="0"/>
                          <w:numId w:val="27"/>
                        </w:numPr>
                        <w:tabs>
                          <w:tab w:val="left" w:pos="428"/>
                        </w:tabs>
                        <w:autoSpaceDE w:val="0"/>
                        <w:autoSpaceDN w:val="0"/>
                        <w:spacing w:before="2" w:after="0"/>
                        <w:ind w:right="313" w:hanging="141"/>
                        <w:contextualSpacing w:val="0"/>
                        <w:rPr>
                          <w:sz w:val="20"/>
                        </w:rPr>
                      </w:pPr>
                      <w:r>
                        <w:rPr>
                          <w:sz w:val="20"/>
                        </w:rPr>
                        <w:t>Robust pupil progress tracking</w:t>
                      </w:r>
                    </w:p>
                    <w:p w14:paraId="24B6CABB" w14:textId="77777777" w:rsidR="00E7543D" w:rsidRDefault="00E7543D" w:rsidP="00E7543D">
                      <w:pPr>
                        <w:pStyle w:val="ListParagraph"/>
                        <w:widowControl w:val="0"/>
                        <w:numPr>
                          <w:ilvl w:val="0"/>
                          <w:numId w:val="27"/>
                        </w:numPr>
                        <w:tabs>
                          <w:tab w:val="left" w:pos="428"/>
                        </w:tabs>
                        <w:autoSpaceDE w:val="0"/>
                        <w:autoSpaceDN w:val="0"/>
                        <w:spacing w:after="0"/>
                        <w:ind w:right="242" w:hanging="141"/>
                        <w:contextualSpacing w:val="0"/>
                        <w:rPr>
                          <w:sz w:val="20"/>
                        </w:rPr>
                      </w:pPr>
                      <w:r>
                        <w:rPr>
                          <w:sz w:val="20"/>
                        </w:rPr>
                        <w:t>Timely interventions for stuck &amp; stalled</w:t>
                      </w:r>
                      <w:r>
                        <w:rPr>
                          <w:spacing w:val="-11"/>
                          <w:sz w:val="20"/>
                        </w:rPr>
                        <w:t xml:space="preserve"> </w:t>
                      </w:r>
                      <w:r>
                        <w:rPr>
                          <w:sz w:val="20"/>
                        </w:rPr>
                        <w:t>pupils</w:t>
                      </w:r>
                    </w:p>
                    <w:p w14:paraId="138C2394" w14:textId="77777777" w:rsidR="00E7543D" w:rsidRDefault="00E7543D" w:rsidP="00E7543D">
                      <w:pPr>
                        <w:pStyle w:val="ListParagraph"/>
                        <w:widowControl w:val="0"/>
                        <w:numPr>
                          <w:ilvl w:val="0"/>
                          <w:numId w:val="27"/>
                        </w:numPr>
                        <w:tabs>
                          <w:tab w:val="left" w:pos="428"/>
                        </w:tabs>
                        <w:autoSpaceDE w:val="0"/>
                        <w:autoSpaceDN w:val="0"/>
                        <w:spacing w:after="0"/>
                        <w:ind w:right="249" w:hanging="141"/>
                        <w:contextualSpacing w:val="0"/>
                        <w:rPr>
                          <w:sz w:val="20"/>
                        </w:rPr>
                      </w:pPr>
                      <w:r>
                        <w:rPr>
                          <w:sz w:val="20"/>
                        </w:rPr>
                        <w:t>Booster Groups: Keep Up not Catch</w:t>
                      </w:r>
                      <w:r>
                        <w:rPr>
                          <w:spacing w:val="-5"/>
                          <w:sz w:val="20"/>
                        </w:rPr>
                        <w:t xml:space="preserve"> </w:t>
                      </w:r>
                      <w:r>
                        <w:rPr>
                          <w:sz w:val="20"/>
                        </w:rPr>
                        <w:t>Up</w:t>
                      </w:r>
                    </w:p>
                  </w:txbxContent>
                </v:textbox>
                <w10:wrap type="through" anchorx="page"/>
              </v:shape>
            </w:pict>
          </mc:Fallback>
        </mc:AlternateContent>
      </w:r>
      <w:r w:rsidRPr="00D5173C">
        <w:rPr>
          <w:rFonts w:asciiTheme="minorHAnsi" w:hAnsiTheme="minorHAnsi"/>
          <w:b/>
          <w:noProof/>
          <w:u w:val="single"/>
          <w:lang w:val="en-GB" w:eastAsia="en-GB"/>
        </w:rPr>
        <mc:AlternateContent>
          <mc:Choice Requires="wps">
            <w:drawing>
              <wp:anchor distT="0" distB="0" distL="0" distR="0" simplePos="0" relativeHeight="251660288" behindDoc="0" locked="0" layoutInCell="1" allowOverlap="1" wp14:anchorId="6C48E5AB" wp14:editId="6EA4F597">
                <wp:simplePos x="0" y="0"/>
                <wp:positionH relativeFrom="page">
                  <wp:posOffset>2095500</wp:posOffset>
                </wp:positionH>
                <wp:positionV relativeFrom="paragraph">
                  <wp:posOffset>389255</wp:posOffset>
                </wp:positionV>
                <wp:extent cx="1571625" cy="3190875"/>
                <wp:effectExtent l="0" t="0" r="28575" b="28575"/>
                <wp:wrapThrough wrapText="bothSides">
                  <wp:wrapPolygon edited="0">
                    <wp:start x="0" y="0"/>
                    <wp:lineTo x="0" y="21664"/>
                    <wp:lineTo x="21731" y="21664"/>
                    <wp:lineTo x="2173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908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364AD67" w14:textId="77777777" w:rsidR="00E7543D" w:rsidRDefault="00E7543D" w:rsidP="00E7543D">
                            <w:pPr>
                              <w:spacing w:before="50"/>
                              <w:ind w:left="205" w:right="207" w:hanging="2"/>
                              <w:jc w:val="center"/>
                              <w:rPr>
                                <w:b/>
                              </w:rPr>
                            </w:pPr>
                            <w:r>
                              <w:rPr>
                                <w:b/>
                              </w:rPr>
                              <w:t>Accurate ‘Within Lesson’ Assessment for Learning</w:t>
                            </w:r>
                          </w:p>
                          <w:p w14:paraId="185CF2C2" w14:textId="77777777" w:rsidR="00E7543D" w:rsidRDefault="00E7543D" w:rsidP="00E7543D">
                            <w:pPr>
                              <w:pStyle w:val="ListParagraph"/>
                              <w:widowControl w:val="0"/>
                              <w:numPr>
                                <w:ilvl w:val="0"/>
                                <w:numId w:val="26"/>
                              </w:numPr>
                              <w:tabs>
                                <w:tab w:val="left" w:pos="427"/>
                              </w:tabs>
                              <w:autoSpaceDE w:val="0"/>
                              <w:autoSpaceDN w:val="0"/>
                              <w:spacing w:before="205" w:after="0" w:line="240" w:lineRule="auto"/>
                              <w:contextualSpacing w:val="0"/>
                              <w:rPr>
                                <w:sz w:val="20"/>
                              </w:rPr>
                            </w:pPr>
                            <w:r>
                              <w:rPr>
                                <w:sz w:val="20"/>
                              </w:rPr>
                              <w:t>Range of</w:t>
                            </w:r>
                            <w:r>
                              <w:rPr>
                                <w:spacing w:val="-10"/>
                                <w:sz w:val="20"/>
                              </w:rPr>
                              <w:t xml:space="preserve"> </w:t>
                            </w:r>
                            <w:r>
                              <w:rPr>
                                <w:sz w:val="20"/>
                              </w:rPr>
                              <w:t>Questioning</w:t>
                            </w:r>
                          </w:p>
                          <w:p w14:paraId="40D9B8A5" w14:textId="77777777" w:rsidR="00E7543D" w:rsidRDefault="00E7543D" w:rsidP="00E7543D">
                            <w:pPr>
                              <w:pStyle w:val="ListParagraph"/>
                              <w:widowControl w:val="0"/>
                              <w:numPr>
                                <w:ilvl w:val="0"/>
                                <w:numId w:val="26"/>
                              </w:numPr>
                              <w:tabs>
                                <w:tab w:val="left" w:pos="427"/>
                              </w:tabs>
                              <w:autoSpaceDE w:val="0"/>
                              <w:autoSpaceDN w:val="0"/>
                              <w:spacing w:before="34" w:after="0" w:line="240" w:lineRule="auto"/>
                              <w:contextualSpacing w:val="0"/>
                              <w:rPr>
                                <w:sz w:val="20"/>
                              </w:rPr>
                            </w:pPr>
                            <w:r>
                              <w:rPr>
                                <w:sz w:val="20"/>
                              </w:rPr>
                              <w:t>Pupil</w:t>
                            </w:r>
                            <w:r>
                              <w:rPr>
                                <w:spacing w:val="-7"/>
                                <w:sz w:val="20"/>
                              </w:rPr>
                              <w:t xml:space="preserve"> </w:t>
                            </w:r>
                            <w:r>
                              <w:rPr>
                                <w:sz w:val="20"/>
                              </w:rPr>
                              <w:t>Talk</w:t>
                            </w:r>
                          </w:p>
                          <w:p w14:paraId="7B8D664F" w14:textId="77777777" w:rsidR="00E7543D" w:rsidRDefault="00E7543D" w:rsidP="00E7543D">
                            <w:pPr>
                              <w:pStyle w:val="ListParagraph"/>
                              <w:widowControl w:val="0"/>
                              <w:numPr>
                                <w:ilvl w:val="0"/>
                                <w:numId w:val="26"/>
                              </w:numPr>
                              <w:tabs>
                                <w:tab w:val="left" w:pos="427"/>
                              </w:tabs>
                              <w:autoSpaceDE w:val="0"/>
                              <w:autoSpaceDN w:val="0"/>
                              <w:spacing w:before="34" w:after="0"/>
                              <w:ind w:right="182"/>
                              <w:contextualSpacing w:val="0"/>
                              <w:rPr>
                                <w:sz w:val="20"/>
                              </w:rPr>
                            </w:pPr>
                            <w:r>
                              <w:rPr>
                                <w:sz w:val="20"/>
                              </w:rPr>
                              <w:t xml:space="preserve">Self &amp; Peer assessment </w:t>
                            </w:r>
                            <w:r w:rsidRPr="00E7543D">
                              <w:rPr>
                                <w:sz w:val="20"/>
                              </w:rPr>
                              <w:t>opportunities</w:t>
                            </w:r>
                          </w:p>
                          <w:p w14:paraId="7A9AD2C4" w14:textId="77777777" w:rsidR="00E7543D" w:rsidRPr="00E7543D" w:rsidRDefault="00E7543D" w:rsidP="00E7543D">
                            <w:pPr>
                              <w:pStyle w:val="ListParagraph"/>
                              <w:widowControl w:val="0"/>
                              <w:numPr>
                                <w:ilvl w:val="0"/>
                                <w:numId w:val="26"/>
                              </w:numPr>
                              <w:tabs>
                                <w:tab w:val="left" w:pos="427"/>
                              </w:tabs>
                              <w:autoSpaceDE w:val="0"/>
                              <w:autoSpaceDN w:val="0"/>
                              <w:spacing w:before="34" w:after="0"/>
                              <w:ind w:right="182"/>
                              <w:contextualSpacing w:val="0"/>
                              <w:rPr>
                                <w:sz w:val="20"/>
                              </w:rPr>
                            </w:pPr>
                            <w:r>
                              <w:rPr>
                                <w:sz w:val="20"/>
                              </w:rPr>
                              <w:t>Notes taken to inform individualised targets</w:t>
                            </w:r>
                          </w:p>
                          <w:p w14:paraId="2094A2F7" w14:textId="77777777" w:rsidR="00E7543D" w:rsidRDefault="00E7543D" w:rsidP="00E7543D">
                            <w:pPr>
                              <w:pStyle w:val="ListParagraph"/>
                              <w:widowControl w:val="0"/>
                              <w:numPr>
                                <w:ilvl w:val="0"/>
                                <w:numId w:val="26"/>
                              </w:numPr>
                              <w:tabs>
                                <w:tab w:val="left" w:pos="427"/>
                              </w:tabs>
                              <w:autoSpaceDE w:val="0"/>
                              <w:autoSpaceDN w:val="0"/>
                              <w:spacing w:before="2" w:after="0" w:line="240" w:lineRule="auto"/>
                              <w:contextualSpacing w:val="0"/>
                              <w:rPr>
                                <w:sz w:val="20"/>
                              </w:rPr>
                            </w:pPr>
                            <w:r>
                              <w:rPr>
                                <w:sz w:val="20"/>
                              </w:rPr>
                              <w:t>Flexible</w:t>
                            </w:r>
                            <w:r>
                              <w:rPr>
                                <w:spacing w:val="-12"/>
                                <w:sz w:val="20"/>
                              </w:rPr>
                              <w:t xml:space="preserve"> </w:t>
                            </w:r>
                            <w:r>
                              <w:rPr>
                                <w:sz w:val="20"/>
                              </w:rPr>
                              <w:t>planning</w:t>
                            </w:r>
                          </w:p>
                          <w:p w14:paraId="013C97A7" w14:textId="77777777" w:rsidR="00E7543D" w:rsidRDefault="00E7543D" w:rsidP="00E7543D">
                            <w:pPr>
                              <w:pStyle w:val="ListParagraph"/>
                              <w:widowControl w:val="0"/>
                              <w:numPr>
                                <w:ilvl w:val="0"/>
                                <w:numId w:val="26"/>
                              </w:numPr>
                              <w:tabs>
                                <w:tab w:val="left" w:pos="427"/>
                              </w:tabs>
                              <w:autoSpaceDE w:val="0"/>
                              <w:autoSpaceDN w:val="0"/>
                              <w:spacing w:before="34" w:after="0" w:line="240" w:lineRule="auto"/>
                              <w:contextualSpacing w:val="0"/>
                              <w:rPr>
                                <w:sz w:val="20"/>
                              </w:rPr>
                            </w:pPr>
                            <w:r>
                              <w:rPr>
                                <w:sz w:val="20"/>
                              </w:rPr>
                              <w:t>Flexible</w:t>
                            </w:r>
                            <w:r>
                              <w:rPr>
                                <w:spacing w:val="-12"/>
                                <w:sz w:val="20"/>
                              </w:rPr>
                              <w:t xml:space="preserve"> </w:t>
                            </w:r>
                            <w:r>
                              <w:rPr>
                                <w:sz w:val="20"/>
                              </w:rPr>
                              <w:t>groupings</w:t>
                            </w:r>
                          </w:p>
                          <w:p w14:paraId="0C92A4CF" w14:textId="77777777" w:rsidR="00E7543D" w:rsidRPr="00711A67" w:rsidRDefault="00E7543D" w:rsidP="00E7543D">
                            <w:pPr>
                              <w:tabs>
                                <w:tab w:val="left" w:pos="427"/>
                              </w:tabs>
                              <w:spacing w:before="34"/>
                              <w:ind w:right="559"/>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48E5AB" id="Text Box 5" o:spid="_x0000_s1028" type="#_x0000_t202" style="position:absolute;margin-left:165pt;margin-top:30.65pt;width:123.75pt;height:251.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" fillcolor="white [3201]" strokecolor="#c0504d [3205]" strokeweight="2pt">
                <v:textbox inset="0,0,0,0">
                  <w:txbxContent>
                    <w:p w14:paraId="1364AD67" w14:textId="77777777" w:rsidR="00E7543D" w:rsidRDefault="00E7543D" w:rsidP="00E7543D">
                      <w:pPr>
                        <w:spacing w:before="50"/>
                        <w:ind w:left="205" w:right="207" w:hanging="2"/>
                        <w:jc w:val="center"/>
                        <w:rPr>
                          <w:b/>
                        </w:rPr>
                      </w:pPr>
                      <w:r>
                        <w:rPr>
                          <w:b/>
                        </w:rPr>
                        <w:t>Accurate ‘Within Lesson’ Assessment for Learning</w:t>
                      </w:r>
                    </w:p>
                    <w:p w14:paraId="185CF2C2" w14:textId="77777777" w:rsidR="00E7543D" w:rsidRDefault="00E7543D" w:rsidP="00E7543D">
                      <w:pPr>
                        <w:pStyle w:val="ListParagraph"/>
                        <w:widowControl w:val="0"/>
                        <w:numPr>
                          <w:ilvl w:val="0"/>
                          <w:numId w:val="26"/>
                        </w:numPr>
                        <w:tabs>
                          <w:tab w:val="left" w:pos="427"/>
                        </w:tabs>
                        <w:autoSpaceDE w:val="0"/>
                        <w:autoSpaceDN w:val="0"/>
                        <w:spacing w:before="205" w:after="0" w:line="240" w:lineRule="auto"/>
                        <w:contextualSpacing w:val="0"/>
                        <w:rPr>
                          <w:sz w:val="20"/>
                        </w:rPr>
                      </w:pPr>
                      <w:r>
                        <w:rPr>
                          <w:sz w:val="20"/>
                        </w:rPr>
                        <w:t>Range of</w:t>
                      </w:r>
                      <w:r>
                        <w:rPr>
                          <w:spacing w:val="-10"/>
                          <w:sz w:val="20"/>
                        </w:rPr>
                        <w:t xml:space="preserve"> </w:t>
                      </w:r>
                      <w:r>
                        <w:rPr>
                          <w:sz w:val="20"/>
                        </w:rPr>
                        <w:t>Questioning</w:t>
                      </w:r>
                    </w:p>
                    <w:p w14:paraId="40D9B8A5" w14:textId="77777777" w:rsidR="00E7543D" w:rsidRDefault="00E7543D" w:rsidP="00E7543D">
                      <w:pPr>
                        <w:pStyle w:val="ListParagraph"/>
                        <w:widowControl w:val="0"/>
                        <w:numPr>
                          <w:ilvl w:val="0"/>
                          <w:numId w:val="26"/>
                        </w:numPr>
                        <w:tabs>
                          <w:tab w:val="left" w:pos="427"/>
                        </w:tabs>
                        <w:autoSpaceDE w:val="0"/>
                        <w:autoSpaceDN w:val="0"/>
                        <w:spacing w:before="34" w:after="0" w:line="240" w:lineRule="auto"/>
                        <w:contextualSpacing w:val="0"/>
                        <w:rPr>
                          <w:sz w:val="20"/>
                        </w:rPr>
                      </w:pPr>
                      <w:r>
                        <w:rPr>
                          <w:sz w:val="20"/>
                        </w:rPr>
                        <w:t>Pupil</w:t>
                      </w:r>
                      <w:r>
                        <w:rPr>
                          <w:spacing w:val="-7"/>
                          <w:sz w:val="20"/>
                        </w:rPr>
                        <w:t xml:space="preserve"> </w:t>
                      </w:r>
                      <w:r>
                        <w:rPr>
                          <w:sz w:val="20"/>
                        </w:rPr>
                        <w:t>Talk</w:t>
                      </w:r>
                    </w:p>
                    <w:p w14:paraId="7B8D664F" w14:textId="77777777" w:rsidR="00E7543D" w:rsidRDefault="00E7543D" w:rsidP="00E7543D">
                      <w:pPr>
                        <w:pStyle w:val="ListParagraph"/>
                        <w:widowControl w:val="0"/>
                        <w:numPr>
                          <w:ilvl w:val="0"/>
                          <w:numId w:val="26"/>
                        </w:numPr>
                        <w:tabs>
                          <w:tab w:val="left" w:pos="427"/>
                        </w:tabs>
                        <w:autoSpaceDE w:val="0"/>
                        <w:autoSpaceDN w:val="0"/>
                        <w:spacing w:before="34" w:after="0"/>
                        <w:ind w:right="182"/>
                        <w:contextualSpacing w:val="0"/>
                        <w:rPr>
                          <w:sz w:val="20"/>
                        </w:rPr>
                      </w:pPr>
                      <w:r>
                        <w:rPr>
                          <w:sz w:val="20"/>
                        </w:rPr>
                        <w:t xml:space="preserve">Self &amp; Peer assessment </w:t>
                      </w:r>
                      <w:r w:rsidRPr="00E7543D">
                        <w:rPr>
                          <w:sz w:val="20"/>
                        </w:rPr>
                        <w:t>opportunities</w:t>
                      </w:r>
                    </w:p>
                    <w:p w14:paraId="7A9AD2C4" w14:textId="77777777" w:rsidR="00E7543D" w:rsidRPr="00E7543D" w:rsidRDefault="00E7543D" w:rsidP="00E7543D">
                      <w:pPr>
                        <w:pStyle w:val="ListParagraph"/>
                        <w:widowControl w:val="0"/>
                        <w:numPr>
                          <w:ilvl w:val="0"/>
                          <w:numId w:val="26"/>
                        </w:numPr>
                        <w:tabs>
                          <w:tab w:val="left" w:pos="427"/>
                        </w:tabs>
                        <w:autoSpaceDE w:val="0"/>
                        <w:autoSpaceDN w:val="0"/>
                        <w:spacing w:before="34" w:after="0"/>
                        <w:ind w:right="182"/>
                        <w:contextualSpacing w:val="0"/>
                        <w:rPr>
                          <w:sz w:val="20"/>
                        </w:rPr>
                      </w:pPr>
                      <w:r>
                        <w:rPr>
                          <w:sz w:val="20"/>
                        </w:rPr>
                        <w:t>Notes taken to inform individualised targets</w:t>
                      </w:r>
                    </w:p>
                    <w:p w14:paraId="2094A2F7" w14:textId="77777777" w:rsidR="00E7543D" w:rsidRDefault="00E7543D" w:rsidP="00E7543D">
                      <w:pPr>
                        <w:pStyle w:val="ListParagraph"/>
                        <w:widowControl w:val="0"/>
                        <w:numPr>
                          <w:ilvl w:val="0"/>
                          <w:numId w:val="26"/>
                        </w:numPr>
                        <w:tabs>
                          <w:tab w:val="left" w:pos="427"/>
                        </w:tabs>
                        <w:autoSpaceDE w:val="0"/>
                        <w:autoSpaceDN w:val="0"/>
                        <w:spacing w:before="2" w:after="0" w:line="240" w:lineRule="auto"/>
                        <w:contextualSpacing w:val="0"/>
                        <w:rPr>
                          <w:sz w:val="20"/>
                        </w:rPr>
                      </w:pPr>
                      <w:r>
                        <w:rPr>
                          <w:sz w:val="20"/>
                        </w:rPr>
                        <w:t>Flexible</w:t>
                      </w:r>
                      <w:r>
                        <w:rPr>
                          <w:spacing w:val="-12"/>
                          <w:sz w:val="20"/>
                        </w:rPr>
                        <w:t xml:space="preserve"> </w:t>
                      </w:r>
                      <w:r>
                        <w:rPr>
                          <w:sz w:val="20"/>
                        </w:rPr>
                        <w:t>planning</w:t>
                      </w:r>
                    </w:p>
                    <w:p w14:paraId="013C97A7" w14:textId="77777777" w:rsidR="00E7543D" w:rsidRDefault="00E7543D" w:rsidP="00E7543D">
                      <w:pPr>
                        <w:pStyle w:val="ListParagraph"/>
                        <w:widowControl w:val="0"/>
                        <w:numPr>
                          <w:ilvl w:val="0"/>
                          <w:numId w:val="26"/>
                        </w:numPr>
                        <w:tabs>
                          <w:tab w:val="left" w:pos="427"/>
                        </w:tabs>
                        <w:autoSpaceDE w:val="0"/>
                        <w:autoSpaceDN w:val="0"/>
                        <w:spacing w:before="34" w:after="0" w:line="240" w:lineRule="auto"/>
                        <w:contextualSpacing w:val="0"/>
                        <w:rPr>
                          <w:sz w:val="20"/>
                        </w:rPr>
                      </w:pPr>
                      <w:r>
                        <w:rPr>
                          <w:sz w:val="20"/>
                        </w:rPr>
                        <w:t>Flexible</w:t>
                      </w:r>
                      <w:r>
                        <w:rPr>
                          <w:spacing w:val="-12"/>
                          <w:sz w:val="20"/>
                        </w:rPr>
                        <w:t xml:space="preserve"> </w:t>
                      </w:r>
                      <w:r>
                        <w:rPr>
                          <w:sz w:val="20"/>
                        </w:rPr>
                        <w:t>groupings</w:t>
                      </w:r>
                    </w:p>
                    <w:p w14:paraId="0C92A4CF" w14:textId="77777777" w:rsidR="00E7543D" w:rsidRPr="00711A67" w:rsidRDefault="00E7543D" w:rsidP="00E7543D">
                      <w:pPr>
                        <w:tabs>
                          <w:tab w:val="left" w:pos="427"/>
                        </w:tabs>
                        <w:spacing w:before="34"/>
                        <w:ind w:right="559"/>
                        <w:rPr>
                          <w:sz w:val="20"/>
                        </w:rPr>
                      </w:pPr>
                    </w:p>
                  </w:txbxContent>
                </v:textbox>
                <w10:wrap type="through" anchorx="page"/>
              </v:shape>
            </w:pict>
          </mc:Fallback>
        </mc:AlternateContent>
      </w:r>
      <w:r w:rsidR="00F03085" w:rsidRPr="00D5173C">
        <w:rPr>
          <w:rFonts w:asciiTheme="minorHAnsi" w:hAnsiTheme="minorHAnsi"/>
          <w:b/>
          <w:noProof/>
          <w:lang w:val="en-GB" w:eastAsia="en-GB"/>
        </w:rPr>
        <mc:AlternateContent>
          <mc:Choice Requires="wps">
            <w:drawing>
              <wp:anchor distT="0" distB="0" distL="0" distR="0" simplePos="0" relativeHeight="251659264" behindDoc="0" locked="0" layoutInCell="1" allowOverlap="1" wp14:anchorId="6356C41B" wp14:editId="6E6B8788">
                <wp:simplePos x="0" y="0"/>
                <wp:positionH relativeFrom="page">
                  <wp:posOffset>438150</wp:posOffset>
                </wp:positionH>
                <wp:positionV relativeFrom="paragraph">
                  <wp:posOffset>389255</wp:posOffset>
                </wp:positionV>
                <wp:extent cx="1552575" cy="3190875"/>
                <wp:effectExtent l="0" t="0" r="28575" b="28575"/>
                <wp:wrapThrough wrapText="bothSides">
                  <wp:wrapPolygon edited="0">
                    <wp:start x="0" y="0"/>
                    <wp:lineTo x="0" y="21664"/>
                    <wp:lineTo x="21733" y="21664"/>
                    <wp:lineTo x="21733"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1908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41F7692" w14:textId="77777777" w:rsidR="00E7543D" w:rsidRDefault="00E7543D" w:rsidP="00E7543D">
                            <w:pPr>
                              <w:spacing w:before="50"/>
                              <w:ind w:left="730" w:hanging="524"/>
                              <w:rPr>
                                <w:b/>
                              </w:rPr>
                            </w:pPr>
                            <w:r>
                              <w:rPr>
                                <w:b/>
                              </w:rPr>
                              <w:t>Effective Marking &amp; Response</w:t>
                            </w:r>
                          </w:p>
                          <w:p w14:paraId="7614C3E2" w14:textId="77777777" w:rsidR="00E7543D" w:rsidRPr="00711A67" w:rsidRDefault="00E7543D" w:rsidP="00E7543D">
                            <w:pPr>
                              <w:pStyle w:val="ListParagraph"/>
                              <w:widowControl w:val="0"/>
                              <w:numPr>
                                <w:ilvl w:val="0"/>
                                <w:numId w:val="25"/>
                              </w:numPr>
                              <w:tabs>
                                <w:tab w:val="left" w:pos="426"/>
                              </w:tabs>
                              <w:autoSpaceDE w:val="0"/>
                              <w:autoSpaceDN w:val="0"/>
                              <w:spacing w:before="205" w:after="0"/>
                              <w:ind w:right="307" w:hanging="142"/>
                              <w:contextualSpacing w:val="0"/>
                              <w:rPr>
                                <w:sz w:val="18"/>
                              </w:rPr>
                            </w:pPr>
                            <w:r w:rsidRPr="00711A67">
                              <w:rPr>
                                <w:sz w:val="18"/>
                              </w:rPr>
                              <w:t>Next step marking (Green for Growth)</w:t>
                            </w:r>
                          </w:p>
                          <w:p w14:paraId="15ABB741" w14:textId="77777777" w:rsidR="00E7543D" w:rsidRPr="00711A67" w:rsidRDefault="00E7543D" w:rsidP="00E7543D">
                            <w:pPr>
                              <w:pStyle w:val="ListParagraph"/>
                              <w:widowControl w:val="0"/>
                              <w:numPr>
                                <w:ilvl w:val="0"/>
                                <w:numId w:val="25"/>
                              </w:numPr>
                              <w:tabs>
                                <w:tab w:val="left" w:pos="426"/>
                              </w:tabs>
                              <w:autoSpaceDE w:val="0"/>
                              <w:autoSpaceDN w:val="0"/>
                              <w:spacing w:before="205" w:after="0"/>
                              <w:ind w:right="307" w:hanging="142"/>
                              <w:contextualSpacing w:val="0"/>
                              <w:rPr>
                                <w:sz w:val="18"/>
                              </w:rPr>
                            </w:pPr>
                            <w:r w:rsidRPr="00711A67">
                              <w:rPr>
                                <w:sz w:val="18"/>
                              </w:rPr>
                              <w:t>Verbal feedback</w:t>
                            </w:r>
                          </w:p>
                          <w:p w14:paraId="77A1FFB8" w14:textId="77777777" w:rsidR="00E7543D" w:rsidRPr="00711A67" w:rsidRDefault="00E7543D" w:rsidP="00E7543D">
                            <w:pPr>
                              <w:pStyle w:val="ListParagraph"/>
                              <w:widowControl w:val="0"/>
                              <w:numPr>
                                <w:ilvl w:val="0"/>
                                <w:numId w:val="25"/>
                              </w:numPr>
                              <w:tabs>
                                <w:tab w:val="left" w:pos="426"/>
                              </w:tabs>
                              <w:autoSpaceDE w:val="0"/>
                              <w:autoSpaceDN w:val="0"/>
                              <w:spacing w:after="0"/>
                              <w:ind w:right="394" w:hanging="142"/>
                              <w:contextualSpacing w:val="0"/>
                              <w:rPr>
                                <w:sz w:val="18"/>
                              </w:rPr>
                            </w:pPr>
                            <w:r w:rsidRPr="00711A67">
                              <w:rPr>
                                <w:sz w:val="18"/>
                              </w:rPr>
                              <w:t>Immediate extension / Support marking</w:t>
                            </w:r>
                          </w:p>
                          <w:p w14:paraId="1CDC1E25" w14:textId="77777777" w:rsidR="00E7543D" w:rsidRPr="00711A67" w:rsidRDefault="00E7543D" w:rsidP="00E7543D">
                            <w:pPr>
                              <w:pStyle w:val="ListParagraph"/>
                              <w:widowControl w:val="0"/>
                              <w:numPr>
                                <w:ilvl w:val="0"/>
                                <w:numId w:val="25"/>
                              </w:numPr>
                              <w:tabs>
                                <w:tab w:val="left" w:pos="426"/>
                              </w:tabs>
                              <w:autoSpaceDE w:val="0"/>
                              <w:autoSpaceDN w:val="0"/>
                              <w:spacing w:after="0" w:line="278" w:lineRule="auto"/>
                              <w:ind w:right="355" w:hanging="142"/>
                              <w:contextualSpacing w:val="0"/>
                              <w:rPr>
                                <w:sz w:val="18"/>
                              </w:rPr>
                            </w:pPr>
                            <w:r w:rsidRPr="00711A67">
                              <w:rPr>
                                <w:sz w:val="18"/>
                              </w:rPr>
                              <w:t>Time for children to respond</w:t>
                            </w:r>
                          </w:p>
                          <w:p w14:paraId="437D4549" w14:textId="77777777" w:rsidR="00E7543D" w:rsidRPr="00711A67" w:rsidRDefault="00E7543D" w:rsidP="00E7543D">
                            <w:pPr>
                              <w:pStyle w:val="ListParagraph"/>
                              <w:widowControl w:val="0"/>
                              <w:numPr>
                                <w:ilvl w:val="0"/>
                                <w:numId w:val="25"/>
                              </w:numPr>
                              <w:tabs>
                                <w:tab w:val="left" w:pos="426"/>
                              </w:tabs>
                              <w:autoSpaceDE w:val="0"/>
                              <w:autoSpaceDN w:val="0"/>
                              <w:spacing w:after="0"/>
                              <w:ind w:right="453" w:hanging="142"/>
                              <w:contextualSpacing w:val="0"/>
                              <w:rPr>
                                <w:sz w:val="18"/>
                              </w:rPr>
                            </w:pPr>
                            <w:r w:rsidRPr="00711A67">
                              <w:rPr>
                                <w:sz w:val="18"/>
                              </w:rPr>
                              <w:t>Integral Self &amp; Peer Assessment</w:t>
                            </w:r>
                          </w:p>
                          <w:p w14:paraId="37D7E52D" w14:textId="77777777" w:rsidR="00E7543D" w:rsidRPr="00711A67" w:rsidRDefault="00E7543D" w:rsidP="00E7543D">
                            <w:pPr>
                              <w:tabs>
                                <w:tab w:val="left" w:pos="426"/>
                              </w:tabs>
                              <w:spacing w:before="3"/>
                              <w:ind w:left="142" w:right="3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56C41B" id="Text Box 4" o:spid="_x0000_s1029" type="#_x0000_t202" style="position:absolute;margin-left:34.5pt;margin-top:30.65pt;width:122.25pt;height:251.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" fillcolor="white [3201]" strokecolor="#c0504d [3205]" strokeweight="2pt">
                <v:textbox inset="0,0,0,0">
                  <w:txbxContent>
                    <w:p w14:paraId="741F7692" w14:textId="77777777" w:rsidR="00E7543D" w:rsidRDefault="00E7543D" w:rsidP="00E7543D">
                      <w:pPr>
                        <w:spacing w:before="50"/>
                        <w:ind w:left="730" w:hanging="524"/>
                        <w:rPr>
                          <w:b/>
                        </w:rPr>
                      </w:pPr>
                      <w:r>
                        <w:rPr>
                          <w:b/>
                        </w:rPr>
                        <w:t>Effective Marking &amp; Response</w:t>
                      </w:r>
                    </w:p>
                    <w:p w14:paraId="7614C3E2" w14:textId="77777777" w:rsidR="00E7543D" w:rsidRPr="00711A67" w:rsidRDefault="00E7543D" w:rsidP="00E7543D">
                      <w:pPr>
                        <w:pStyle w:val="ListParagraph"/>
                        <w:widowControl w:val="0"/>
                        <w:numPr>
                          <w:ilvl w:val="0"/>
                          <w:numId w:val="25"/>
                        </w:numPr>
                        <w:tabs>
                          <w:tab w:val="left" w:pos="426"/>
                        </w:tabs>
                        <w:autoSpaceDE w:val="0"/>
                        <w:autoSpaceDN w:val="0"/>
                        <w:spacing w:before="205" w:after="0"/>
                        <w:ind w:right="307" w:hanging="142"/>
                        <w:contextualSpacing w:val="0"/>
                        <w:rPr>
                          <w:sz w:val="18"/>
                        </w:rPr>
                      </w:pPr>
                      <w:r w:rsidRPr="00711A67">
                        <w:rPr>
                          <w:sz w:val="18"/>
                        </w:rPr>
                        <w:t>Next step marking (Green for Growth)</w:t>
                      </w:r>
                    </w:p>
                    <w:p w14:paraId="15ABB741" w14:textId="77777777" w:rsidR="00E7543D" w:rsidRPr="00711A67" w:rsidRDefault="00E7543D" w:rsidP="00E7543D">
                      <w:pPr>
                        <w:pStyle w:val="ListParagraph"/>
                        <w:widowControl w:val="0"/>
                        <w:numPr>
                          <w:ilvl w:val="0"/>
                          <w:numId w:val="25"/>
                        </w:numPr>
                        <w:tabs>
                          <w:tab w:val="left" w:pos="426"/>
                        </w:tabs>
                        <w:autoSpaceDE w:val="0"/>
                        <w:autoSpaceDN w:val="0"/>
                        <w:spacing w:before="205" w:after="0"/>
                        <w:ind w:right="307" w:hanging="142"/>
                        <w:contextualSpacing w:val="0"/>
                        <w:rPr>
                          <w:sz w:val="18"/>
                        </w:rPr>
                      </w:pPr>
                      <w:r w:rsidRPr="00711A67">
                        <w:rPr>
                          <w:sz w:val="18"/>
                        </w:rPr>
                        <w:t>Verbal feedback</w:t>
                      </w:r>
                    </w:p>
                    <w:p w14:paraId="77A1FFB8" w14:textId="77777777" w:rsidR="00E7543D" w:rsidRPr="00711A67" w:rsidRDefault="00E7543D" w:rsidP="00E7543D">
                      <w:pPr>
                        <w:pStyle w:val="ListParagraph"/>
                        <w:widowControl w:val="0"/>
                        <w:numPr>
                          <w:ilvl w:val="0"/>
                          <w:numId w:val="25"/>
                        </w:numPr>
                        <w:tabs>
                          <w:tab w:val="left" w:pos="426"/>
                        </w:tabs>
                        <w:autoSpaceDE w:val="0"/>
                        <w:autoSpaceDN w:val="0"/>
                        <w:spacing w:after="0"/>
                        <w:ind w:right="394" w:hanging="142"/>
                        <w:contextualSpacing w:val="0"/>
                        <w:rPr>
                          <w:sz w:val="18"/>
                        </w:rPr>
                      </w:pPr>
                      <w:r w:rsidRPr="00711A67">
                        <w:rPr>
                          <w:sz w:val="18"/>
                        </w:rPr>
                        <w:t>Immediate extension / Support marking</w:t>
                      </w:r>
                    </w:p>
                    <w:p w14:paraId="1CDC1E25" w14:textId="77777777" w:rsidR="00E7543D" w:rsidRPr="00711A67" w:rsidRDefault="00E7543D" w:rsidP="00E7543D">
                      <w:pPr>
                        <w:pStyle w:val="ListParagraph"/>
                        <w:widowControl w:val="0"/>
                        <w:numPr>
                          <w:ilvl w:val="0"/>
                          <w:numId w:val="25"/>
                        </w:numPr>
                        <w:tabs>
                          <w:tab w:val="left" w:pos="426"/>
                        </w:tabs>
                        <w:autoSpaceDE w:val="0"/>
                        <w:autoSpaceDN w:val="0"/>
                        <w:spacing w:after="0" w:line="278" w:lineRule="auto"/>
                        <w:ind w:right="355" w:hanging="142"/>
                        <w:contextualSpacing w:val="0"/>
                        <w:rPr>
                          <w:sz w:val="18"/>
                        </w:rPr>
                      </w:pPr>
                      <w:r w:rsidRPr="00711A67">
                        <w:rPr>
                          <w:sz w:val="18"/>
                        </w:rPr>
                        <w:t>Time for children to respond</w:t>
                      </w:r>
                    </w:p>
                    <w:p w14:paraId="437D4549" w14:textId="77777777" w:rsidR="00E7543D" w:rsidRPr="00711A67" w:rsidRDefault="00E7543D" w:rsidP="00E7543D">
                      <w:pPr>
                        <w:pStyle w:val="ListParagraph"/>
                        <w:widowControl w:val="0"/>
                        <w:numPr>
                          <w:ilvl w:val="0"/>
                          <w:numId w:val="25"/>
                        </w:numPr>
                        <w:tabs>
                          <w:tab w:val="left" w:pos="426"/>
                        </w:tabs>
                        <w:autoSpaceDE w:val="0"/>
                        <w:autoSpaceDN w:val="0"/>
                        <w:spacing w:after="0"/>
                        <w:ind w:right="453" w:hanging="142"/>
                        <w:contextualSpacing w:val="0"/>
                        <w:rPr>
                          <w:sz w:val="18"/>
                        </w:rPr>
                      </w:pPr>
                      <w:r w:rsidRPr="00711A67">
                        <w:rPr>
                          <w:sz w:val="18"/>
                        </w:rPr>
                        <w:t>Integral Self &amp; Peer Assessment</w:t>
                      </w:r>
                    </w:p>
                    <w:p w14:paraId="37D7E52D" w14:textId="77777777" w:rsidR="00E7543D" w:rsidRPr="00711A67" w:rsidRDefault="00E7543D" w:rsidP="00E7543D">
                      <w:pPr>
                        <w:tabs>
                          <w:tab w:val="left" w:pos="426"/>
                        </w:tabs>
                        <w:spacing w:before="3"/>
                        <w:ind w:left="142" w:right="311"/>
                        <w:rPr>
                          <w:sz w:val="20"/>
                        </w:rPr>
                      </w:pPr>
                    </w:p>
                  </w:txbxContent>
                </v:textbox>
                <w10:wrap type="through" anchorx="page"/>
              </v:shape>
            </w:pict>
          </mc:Fallback>
        </mc:AlternateContent>
      </w:r>
      <w:r w:rsidR="00E7543D" w:rsidRPr="00D5173C">
        <w:rPr>
          <w:rFonts w:asciiTheme="minorHAnsi" w:hAnsiTheme="minorHAnsi"/>
          <w:b/>
          <w:u w:val="single"/>
        </w:rPr>
        <w:t xml:space="preserve">Key elements of </w:t>
      </w:r>
      <w:proofErr w:type="spellStart"/>
      <w:proofErr w:type="gramStart"/>
      <w:r w:rsidR="00E7543D" w:rsidRPr="00D5173C">
        <w:rPr>
          <w:rFonts w:asciiTheme="minorHAnsi" w:hAnsiTheme="minorHAnsi"/>
          <w:b/>
          <w:u w:val="single"/>
        </w:rPr>
        <w:t>AfL</w:t>
      </w:r>
      <w:proofErr w:type="spellEnd"/>
      <w:proofErr w:type="gramEnd"/>
      <w:r w:rsidR="00E7543D" w:rsidRPr="00D5173C">
        <w:rPr>
          <w:rFonts w:asciiTheme="minorHAnsi" w:hAnsiTheme="minorHAnsi"/>
          <w:b/>
          <w:u w:val="single"/>
        </w:rPr>
        <w:t xml:space="preserve"> at Alvaston Infant and Nursery School</w:t>
      </w:r>
      <w:r w:rsidR="00E7543D" w:rsidRPr="0094126E">
        <w:rPr>
          <w:rFonts w:asciiTheme="minorHAnsi" w:hAnsiTheme="minorHAnsi"/>
          <w:b/>
          <w:sz w:val="20"/>
          <w:szCs w:val="20"/>
          <w:u w:val="single"/>
        </w:rPr>
        <w:t>:</w:t>
      </w:r>
    </w:p>
    <w:p w14:paraId="31191C2C" w14:textId="0B9DD7C6" w:rsidR="00E7543D" w:rsidRPr="00906958" w:rsidRDefault="00E7543D" w:rsidP="007F06A6">
      <w:pPr>
        <w:pStyle w:val="NormalWeb"/>
        <w:rPr>
          <w:rFonts w:asciiTheme="minorHAnsi" w:hAnsiTheme="minorHAnsi"/>
          <w:b/>
        </w:rPr>
      </w:pPr>
    </w:p>
    <w:p w14:paraId="676160D3" w14:textId="61D864B2" w:rsidR="00CD3DE3" w:rsidRDefault="00CD3DE3" w:rsidP="007F06A6">
      <w:pPr>
        <w:pStyle w:val="NormalWeb"/>
        <w:rPr>
          <w:rFonts w:asciiTheme="minorHAnsi" w:hAnsiTheme="minorHAnsi"/>
          <w:b/>
          <w:u w:val="single"/>
        </w:rPr>
      </w:pPr>
      <w:r w:rsidRPr="00CD3DE3">
        <w:rPr>
          <w:rFonts w:asciiTheme="minorHAnsi" w:hAnsiTheme="minorHAnsi"/>
          <w:b/>
          <w:u w:val="single"/>
        </w:rPr>
        <w:t>Learning Intentions and Success Criteria</w:t>
      </w:r>
    </w:p>
    <w:p w14:paraId="22F93E74" w14:textId="4F9F498A" w:rsidR="003A1656" w:rsidRDefault="00CD3DE3" w:rsidP="007F06A6">
      <w:pPr>
        <w:pStyle w:val="NormalWeb"/>
        <w:rPr>
          <w:rFonts w:asciiTheme="minorHAnsi" w:hAnsiTheme="minorHAnsi"/>
        </w:rPr>
      </w:pPr>
      <w:r>
        <w:rPr>
          <w:rFonts w:asciiTheme="minorHAnsi" w:hAnsiTheme="minorHAnsi"/>
        </w:rPr>
        <w:t>At Alvaston Infant and Nursery School, we believe tha</w:t>
      </w:r>
      <w:r w:rsidR="00ED0F5E">
        <w:rPr>
          <w:rFonts w:asciiTheme="minorHAnsi" w:hAnsiTheme="minorHAnsi"/>
        </w:rPr>
        <w:t>t children should know the intended learning outcome</w:t>
      </w:r>
      <w:r>
        <w:rPr>
          <w:rFonts w:asciiTheme="minorHAnsi" w:hAnsiTheme="minorHAnsi"/>
        </w:rPr>
        <w:t xml:space="preserve"> are should know what ‘good work’ looks like and what is expected of them. Learning Intentions are based upon knowledge, skills and understanding and are realistic for children to achieve. </w:t>
      </w:r>
      <w:r w:rsidR="005C6389">
        <w:rPr>
          <w:rFonts w:asciiTheme="minorHAnsi" w:hAnsiTheme="minorHAnsi"/>
        </w:rPr>
        <w:t>These will be shared with the children at an age-appropriate level.</w:t>
      </w:r>
      <w:r w:rsidR="00ED0F5E">
        <w:rPr>
          <w:rFonts w:asciiTheme="minorHAnsi" w:hAnsiTheme="minorHAnsi"/>
        </w:rPr>
        <w:t xml:space="preserve"> Learning intentions will be broad and transferrable so that children can make connections across the curriculum. </w:t>
      </w:r>
    </w:p>
    <w:p w14:paraId="1DCC76EA" w14:textId="4FD37A33" w:rsidR="00CD3DE3" w:rsidRDefault="005C6389" w:rsidP="007F06A6">
      <w:pPr>
        <w:pStyle w:val="NormalWeb"/>
        <w:rPr>
          <w:rFonts w:asciiTheme="minorHAnsi" w:hAnsiTheme="minorHAnsi"/>
        </w:rPr>
      </w:pPr>
      <w:r>
        <w:rPr>
          <w:rFonts w:asciiTheme="minorHAnsi" w:hAnsiTheme="minorHAnsi"/>
        </w:rPr>
        <w:t xml:space="preserve">In English, </w:t>
      </w:r>
      <w:proofErr w:type="spellStart"/>
      <w:r>
        <w:rPr>
          <w:rFonts w:asciiTheme="minorHAnsi" w:hAnsiTheme="minorHAnsi"/>
        </w:rPr>
        <w:t>maths</w:t>
      </w:r>
      <w:proofErr w:type="spellEnd"/>
      <w:r>
        <w:rPr>
          <w:rFonts w:asciiTheme="minorHAnsi" w:hAnsiTheme="minorHAnsi"/>
        </w:rPr>
        <w:t xml:space="preserve">, and other subject areas, where appropriate, </w:t>
      </w:r>
      <w:r w:rsidR="00CD3DE3">
        <w:rPr>
          <w:rFonts w:asciiTheme="minorHAnsi" w:hAnsiTheme="minorHAnsi"/>
        </w:rPr>
        <w:t>success criteria will be shared with</w:t>
      </w:r>
      <w:r>
        <w:rPr>
          <w:rFonts w:asciiTheme="minorHAnsi" w:hAnsiTheme="minorHAnsi"/>
        </w:rPr>
        <w:t xml:space="preserve"> the</w:t>
      </w:r>
      <w:r w:rsidR="00CD3DE3">
        <w:rPr>
          <w:rFonts w:asciiTheme="minorHAnsi" w:hAnsiTheme="minorHAnsi"/>
        </w:rPr>
        <w:t xml:space="preserve"> children </w:t>
      </w:r>
      <w:r w:rsidR="00325197">
        <w:rPr>
          <w:rFonts w:asciiTheme="minorHAnsi" w:hAnsiTheme="minorHAnsi"/>
        </w:rPr>
        <w:t xml:space="preserve">and they will be asked to reflect upon the success criteria through self/peer assessment. This will make children </w:t>
      </w:r>
      <w:r>
        <w:rPr>
          <w:rFonts w:asciiTheme="minorHAnsi" w:hAnsiTheme="minorHAnsi"/>
        </w:rPr>
        <w:t xml:space="preserve">more reflective and </w:t>
      </w:r>
      <w:r w:rsidR="00325197">
        <w:rPr>
          <w:rFonts w:asciiTheme="minorHAnsi" w:hAnsiTheme="minorHAnsi"/>
        </w:rPr>
        <w:t>critical learners.</w:t>
      </w:r>
    </w:p>
    <w:p w14:paraId="232E9863" w14:textId="77777777" w:rsidR="00FF4DC1" w:rsidRDefault="00FF4DC1" w:rsidP="007F06A6">
      <w:pPr>
        <w:pStyle w:val="NormalWeb"/>
        <w:rPr>
          <w:rFonts w:asciiTheme="minorHAnsi" w:hAnsiTheme="minorHAnsi"/>
          <w:b/>
          <w:u w:val="single"/>
        </w:rPr>
      </w:pPr>
      <w:r w:rsidRPr="00FF4DC1">
        <w:rPr>
          <w:rFonts w:asciiTheme="minorHAnsi" w:hAnsiTheme="minorHAnsi"/>
          <w:b/>
          <w:u w:val="single"/>
        </w:rPr>
        <w:t>Summative Assessments:</w:t>
      </w:r>
    </w:p>
    <w:p w14:paraId="4D98CF87" w14:textId="16B591AA" w:rsidR="00FF4DC1" w:rsidRPr="00D5173C" w:rsidRDefault="00FF4DC1" w:rsidP="00253C88">
      <w:pPr>
        <w:pStyle w:val="BodyText"/>
        <w:ind w:right="152"/>
        <w:rPr>
          <w:rFonts w:asciiTheme="minorHAnsi" w:hAnsiTheme="minorHAnsi"/>
          <w:sz w:val="24"/>
          <w:szCs w:val="24"/>
        </w:rPr>
      </w:pPr>
      <w:r w:rsidRPr="00D5173C">
        <w:rPr>
          <w:rFonts w:asciiTheme="minorHAnsi" w:hAnsiTheme="minorHAnsi"/>
          <w:sz w:val="24"/>
          <w:szCs w:val="24"/>
        </w:rPr>
        <w:t xml:space="preserve">These assessments will </w:t>
      </w:r>
      <w:r w:rsidR="005C6389" w:rsidRPr="00D5173C">
        <w:rPr>
          <w:rFonts w:asciiTheme="minorHAnsi" w:hAnsiTheme="minorHAnsi"/>
          <w:sz w:val="24"/>
          <w:szCs w:val="24"/>
        </w:rPr>
        <w:t xml:space="preserve">focus </w:t>
      </w:r>
      <w:r w:rsidRPr="00D5173C">
        <w:rPr>
          <w:rFonts w:asciiTheme="minorHAnsi" w:hAnsiTheme="minorHAnsi"/>
          <w:sz w:val="24"/>
          <w:szCs w:val="24"/>
        </w:rPr>
        <w:t>upon reviewing performance over a period of time and will be used alongside te</w:t>
      </w:r>
      <w:r w:rsidR="009D3214" w:rsidRPr="00D5173C">
        <w:rPr>
          <w:rFonts w:asciiTheme="minorHAnsi" w:hAnsiTheme="minorHAnsi"/>
          <w:sz w:val="24"/>
          <w:szCs w:val="24"/>
        </w:rPr>
        <w:t>acher assessment where appropriate</w:t>
      </w:r>
      <w:r w:rsidRPr="00D5173C">
        <w:rPr>
          <w:rFonts w:asciiTheme="minorHAnsi" w:hAnsiTheme="minorHAnsi"/>
          <w:sz w:val="24"/>
          <w:szCs w:val="24"/>
        </w:rPr>
        <w:t xml:space="preserve"> (</w:t>
      </w:r>
      <w:r w:rsidR="009D3214" w:rsidRPr="00D5173C">
        <w:rPr>
          <w:rFonts w:asciiTheme="minorHAnsi" w:hAnsiTheme="minorHAnsi"/>
          <w:sz w:val="24"/>
          <w:szCs w:val="24"/>
        </w:rPr>
        <w:t>E.g.</w:t>
      </w:r>
      <w:r w:rsidRPr="00D5173C">
        <w:rPr>
          <w:rFonts w:asciiTheme="minorHAnsi" w:hAnsiTheme="minorHAnsi"/>
          <w:sz w:val="24"/>
          <w:szCs w:val="24"/>
        </w:rPr>
        <w:t>in Year 2, when children have sat their End of KS1 tests). These assessments give the teacher a clear sense of whether pupils are able to use the knowledge, skills and understanding they have developed in different contexts</w:t>
      </w:r>
      <w:r w:rsidR="009D3214" w:rsidRPr="00D5173C">
        <w:rPr>
          <w:rFonts w:asciiTheme="minorHAnsi" w:hAnsiTheme="minorHAnsi"/>
          <w:sz w:val="24"/>
          <w:szCs w:val="24"/>
        </w:rPr>
        <w:t xml:space="preserve"> and learning has ‘stuck’</w:t>
      </w:r>
      <w:r w:rsidR="00D5173C">
        <w:rPr>
          <w:rFonts w:asciiTheme="minorHAnsi" w:hAnsiTheme="minorHAnsi"/>
          <w:sz w:val="24"/>
          <w:szCs w:val="24"/>
        </w:rPr>
        <w:t xml:space="preserve"> and is committed to the long term</w:t>
      </w:r>
      <w:r w:rsidRPr="00D5173C">
        <w:rPr>
          <w:rFonts w:asciiTheme="minorHAnsi" w:hAnsiTheme="minorHAnsi"/>
          <w:sz w:val="24"/>
          <w:szCs w:val="24"/>
        </w:rPr>
        <w:t>. Summative assessment will also inform the teacher’s medium- and long-term planning and can provide the evidence to link pupils’ attainment to national standards.</w:t>
      </w:r>
    </w:p>
    <w:p w14:paraId="0E951B7B" w14:textId="6D827B07" w:rsidR="00EE0B5C" w:rsidRDefault="00EE0B5C" w:rsidP="00FF4DC1">
      <w:pPr>
        <w:pStyle w:val="BodyText"/>
        <w:ind w:left="100" w:right="152"/>
        <w:rPr>
          <w:rFonts w:asciiTheme="minorHAnsi" w:hAnsiTheme="minorHAnsi"/>
        </w:rPr>
      </w:pPr>
    </w:p>
    <w:p w14:paraId="41B6A75D" w14:textId="69EBBF8A" w:rsidR="00EE0B5C" w:rsidRPr="00D5173C" w:rsidRDefault="00D5173C" w:rsidP="00D612CD">
      <w:pPr>
        <w:pStyle w:val="BodyText"/>
        <w:ind w:right="152"/>
        <w:rPr>
          <w:rFonts w:asciiTheme="minorHAnsi" w:hAnsiTheme="minorHAnsi"/>
          <w:b/>
          <w:sz w:val="24"/>
          <w:szCs w:val="24"/>
          <w:u w:val="single"/>
        </w:rPr>
      </w:pPr>
      <w:r>
        <w:rPr>
          <w:rFonts w:asciiTheme="minorHAnsi" w:hAnsiTheme="minorHAnsi"/>
          <w:b/>
          <w:sz w:val="24"/>
          <w:szCs w:val="24"/>
          <w:u w:val="single"/>
        </w:rPr>
        <w:t xml:space="preserve">Assessment in </w:t>
      </w:r>
      <w:r w:rsidR="00EE0B5C" w:rsidRPr="00D5173C">
        <w:rPr>
          <w:rFonts w:asciiTheme="minorHAnsi" w:hAnsiTheme="minorHAnsi"/>
          <w:b/>
          <w:sz w:val="24"/>
          <w:szCs w:val="24"/>
          <w:u w:val="single"/>
        </w:rPr>
        <w:t>EYFS</w:t>
      </w:r>
    </w:p>
    <w:p w14:paraId="7A5E4568" w14:textId="77777777" w:rsidR="00FF4DC1" w:rsidRPr="00D5173C" w:rsidRDefault="00FF4DC1" w:rsidP="00FF4DC1">
      <w:pPr>
        <w:pStyle w:val="BodyText"/>
        <w:ind w:left="100" w:right="152"/>
        <w:rPr>
          <w:rFonts w:asciiTheme="minorHAnsi" w:hAnsiTheme="minorHAnsi"/>
          <w:sz w:val="24"/>
          <w:szCs w:val="24"/>
        </w:rPr>
      </w:pPr>
    </w:p>
    <w:p w14:paraId="5BD0765D" w14:textId="6FA9D656" w:rsidR="00253C88" w:rsidRPr="00ED0F5E" w:rsidRDefault="00253C88" w:rsidP="00253C88">
      <w:pPr>
        <w:rPr>
          <w:rFonts w:eastAsia="Gill Sans MT" w:cs="Gill Sans MT"/>
          <w:sz w:val="24"/>
          <w:szCs w:val="24"/>
          <w:lang w:val="en-US"/>
        </w:rPr>
      </w:pPr>
      <w:r w:rsidRPr="00ED0F5E">
        <w:rPr>
          <w:rFonts w:eastAsia="Gill Sans MT" w:cs="Gill Sans MT"/>
          <w:sz w:val="24"/>
          <w:szCs w:val="24"/>
          <w:lang w:val="en-US"/>
        </w:rPr>
        <w:t>In the Early Years, teachers and practitioners will observe the development of children and</w:t>
      </w:r>
      <w:r w:rsidR="00CD53D3">
        <w:rPr>
          <w:rFonts w:eastAsia="Gill Sans MT" w:cs="Gill Sans MT"/>
          <w:sz w:val="24"/>
          <w:szCs w:val="24"/>
          <w:lang w:val="en-US"/>
        </w:rPr>
        <w:t xml:space="preserve"> will</w:t>
      </w:r>
      <w:r w:rsidRPr="00ED0F5E">
        <w:rPr>
          <w:rFonts w:eastAsia="Gill Sans MT" w:cs="Gill Sans MT"/>
          <w:sz w:val="24"/>
          <w:szCs w:val="24"/>
          <w:lang w:val="en-US"/>
        </w:rPr>
        <w:t xml:space="preserve"> track their progress using the Early Excellence Tracker (</w:t>
      </w:r>
      <w:proofErr w:type="spellStart"/>
      <w:r w:rsidRPr="00ED0F5E">
        <w:rPr>
          <w:rFonts w:eastAsia="Gill Sans MT" w:cs="Gill Sans MT"/>
          <w:sz w:val="24"/>
          <w:szCs w:val="24"/>
          <w:lang w:val="en-US"/>
        </w:rPr>
        <w:t>EExAT</w:t>
      </w:r>
      <w:proofErr w:type="spellEnd"/>
      <w:r w:rsidRPr="00ED0F5E">
        <w:rPr>
          <w:rFonts w:eastAsia="Gill Sans MT" w:cs="Gill Sans MT"/>
          <w:sz w:val="24"/>
          <w:szCs w:val="24"/>
          <w:lang w:val="en-US"/>
        </w:rPr>
        <w:t>)</w:t>
      </w:r>
      <w:r w:rsidR="007E5997">
        <w:rPr>
          <w:rFonts w:eastAsia="Gill Sans MT" w:cs="Gill Sans MT"/>
          <w:sz w:val="24"/>
          <w:szCs w:val="24"/>
          <w:lang w:val="en-US"/>
        </w:rPr>
        <w:t>,</w:t>
      </w:r>
      <w:r w:rsidRPr="00ED0F5E">
        <w:rPr>
          <w:rFonts w:eastAsia="Gill Sans MT" w:cs="Gill Sans MT"/>
          <w:sz w:val="24"/>
          <w:szCs w:val="24"/>
          <w:lang w:val="en-US"/>
        </w:rPr>
        <w:t xml:space="preserve"> </w:t>
      </w:r>
      <w:r w:rsidR="00CD53D3">
        <w:rPr>
          <w:rFonts w:eastAsia="Gill Sans MT" w:cs="Gill Sans MT"/>
          <w:sz w:val="24"/>
          <w:szCs w:val="24"/>
          <w:lang w:val="en-US"/>
        </w:rPr>
        <w:t>which is linked to their chronological</w:t>
      </w:r>
      <w:r w:rsidR="007E5997">
        <w:rPr>
          <w:rFonts w:eastAsia="Gill Sans MT" w:cs="Gill Sans MT"/>
          <w:sz w:val="24"/>
          <w:szCs w:val="24"/>
          <w:lang w:val="en-US"/>
        </w:rPr>
        <w:t xml:space="preserve"> age. This promotes a holistic approach and </w:t>
      </w:r>
      <w:proofErr w:type="spellStart"/>
      <w:r w:rsidR="007E5997">
        <w:rPr>
          <w:rFonts w:eastAsia="Gill Sans MT" w:cs="Gill Sans MT"/>
          <w:sz w:val="24"/>
          <w:szCs w:val="24"/>
          <w:lang w:val="en-US"/>
        </w:rPr>
        <w:t>and</w:t>
      </w:r>
      <w:proofErr w:type="spellEnd"/>
      <w:r w:rsidR="007E5997">
        <w:rPr>
          <w:rFonts w:eastAsia="Gill Sans MT" w:cs="Gill Sans MT"/>
          <w:sz w:val="24"/>
          <w:szCs w:val="24"/>
          <w:lang w:val="en-US"/>
        </w:rPr>
        <w:t xml:space="preserve"> considers the whole child. </w:t>
      </w:r>
    </w:p>
    <w:p w14:paraId="6759A4C6" w14:textId="58CA538C" w:rsidR="00253C88" w:rsidRPr="00ED0F5E" w:rsidRDefault="00D612CD" w:rsidP="00253C88">
      <w:pPr>
        <w:rPr>
          <w:rFonts w:eastAsia="Gill Sans MT" w:cs="Gill Sans MT"/>
          <w:sz w:val="24"/>
          <w:szCs w:val="24"/>
          <w:lang w:val="en-US"/>
        </w:rPr>
      </w:pPr>
      <w:r w:rsidRPr="00ED0F5E">
        <w:rPr>
          <w:rFonts w:eastAsia="Gill Sans MT" w:cs="Gill Sans MT"/>
          <w:sz w:val="24"/>
          <w:szCs w:val="24"/>
          <w:lang w:val="en-US"/>
        </w:rPr>
        <w:lastRenderedPageBreak/>
        <w:t>Each child will undertake an initial baseline assessment. Following this, t</w:t>
      </w:r>
      <w:r w:rsidR="00253C88" w:rsidRPr="00ED0F5E">
        <w:rPr>
          <w:rFonts w:eastAsia="Gill Sans MT" w:cs="Gill Sans MT"/>
          <w:sz w:val="24"/>
          <w:szCs w:val="24"/>
          <w:lang w:val="en-US"/>
        </w:rPr>
        <w:t>he progress of each child will be track</w:t>
      </w:r>
      <w:r w:rsidRPr="00ED0F5E">
        <w:rPr>
          <w:rFonts w:eastAsia="Gill Sans MT" w:cs="Gill Sans MT"/>
          <w:sz w:val="24"/>
          <w:szCs w:val="24"/>
          <w:lang w:val="en-US"/>
        </w:rPr>
        <w:t>ed</w:t>
      </w:r>
      <w:r w:rsidR="00253C88" w:rsidRPr="00ED0F5E">
        <w:rPr>
          <w:rFonts w:eastAsia="Gill Sans MT" w:cs="Gill Sans MT"/>
          <w:sz w:val="24"/>
          <w:szCs w:val="24"/>
          <w:lang w:val="en-US"/>
        </w:rPr>
        <w:t xml:space="preserve"> using developmental milestones</w:t>
      </w:r>
      <w:r w:rsidR="007E5997">
        <w:rPr>
          <w:rFonts w:eastAsia="Gill Sans MT" w:cs="Gill Sans MT"/>
          <w:sz w:val="24"/>
          <w:szCs w:val="24"/>
          <w:lang w:val="en-US"/>
        </w:rPr>
        <w:t>,</w:t>
      </w:r>
      <w:r w:rsidR="00253C88" w:rsidRPr="00ED0F5E">
        <w:rPr>
          <w:rFonts w:eastAsia="Gill Sans MT" w:cs="Gill Sans MT"/>
          <w:sz w:val="24"/>
          <w:szCs w:val="24"/>
          <w:lang w:val="en-US"/>
        </w:rPr>
        <w:t xml:space="preserve"> which are timetabled for individual pupils at six monthly intervals</w:t>
      </w:r>
      <w:r w:rsidRPr="00ED0F5E">
        <w:rPr>
          <w:rFonts w:eastAsia="Gill Sans MT" w:cs="Gill Sans MT"/>
          <w:sz w:val="24"/>
          <w:szCs w:val="24"/>
          <w:lang w:val="en-US"/>
        </w:rPr>
        <w:t xml:space="preserve">, culminating in </w:t>
      </w:r>
      <w:proofErr w:type="gramStart"/>
      <w:r w:rsidRPr="00ED0F5E">
        <w:rPr>
          <w:rFonts w:eastAsia="Gill Sans MT" w:cs="Gill Sans MT"/>
          <w:sz w:val="24"/>
          <w:szCs w:val="24"/>
          <w:lang w:val="en-US"/>
        </w:rPr>
        <w:t>a</w:t>
      </w:r>
      <w:proofErr w:type="gramEnd"/>
      <w:r w:rsidRPr="00ED0F5E">
        <w:rPr>
          <w:rFonts w:eastAsia="Gill Sans MT" w:cs="Gill Sans MT"/>
          <w:sz w:val="24"/>
          <w:szCs w:val="24"/>
          <w:lang w:val="en-US"/>
        </w:rPr>
        <w:t xml:space="preserve"> EYFS Profile Score</w:t>
      </w:r>
      <w:r w:rsidR="007E5997">
        <w:rPr>
          <w:rFonts w:eastAsia="Gill Sans MT" w:cs="Gill Sans MT"/>
          <w:sz w:val="24"/>
          <w:szCs w:val="24"/>
          <w:lang w:val="en-US"/>
        </w:rPr>
        <w:t xml:space="preserve"> at the end of Reception</w:t>
      </w:r>
      <w:r w:rsidR="00253C88" w:rsidRPr="00ED0F5E">
        <w:rPr>
          <w:rFonts w:eastAsia="Gill Sans MT" w:cs="Gill Sans MT"/>
          <w:sz w:val="24"/>
          <w:szCs w:val="24"/>
          <w:lang w:val="en-US"/>
        </w:rPr>
        <w:t>.</w:t>
      </w:r>
      <w:r w:rsidRPr="00ED0F5E">
        <w:rPr>
          <w:rFonts w:eastAsia="Gill Sans MT" w:cs="Gill Sans MT"/>
          <w:sz w:val="24"/>
          <w:szCs w:val="24"/>
          <w:lang w:val="en-US"/>
        </w:rPr>
        <w:t xml:space="preserve"> The EYFS Profile provides a reliable, valid and accurate assessment at the end of the EYFS, which can then be</w:t>
      </w:r>
      <w:r w:rsidR="000E15BA" w:rsidRPr="00ED0F5E">
        <w:rPr>
          <w:rFonts w:eastAsia="Gill Sans MT" w:cs="Gill Sans MT"/>
          <w:sz w:val="24"/>
          <w:szCs w:val="24"/>
          <w:lang w:val="en-US"/>
        </w:rPr>
        <w:t xml:space="preserve"> </w:t>
      </w:r>
      <w:proofErr w:type="spellStart"/>
      <w:r w:rsidR="000E15BA" w:rsidRPr="00ED0F5E">
        <w:rPr>
          <w:rFonts w:eastAsia="Gill Sans MT" w:cs="Gill Sans MT"/>
          <w:sz w:val="24"/>
          <w:szCs w:val="24"/>
          <w:lang w:val="en-US"/>
        </w:rPr>
        <w:t>analysed</w:t>
      </w:r>
      <w:proofErr w:type="spellEnd"/>
      <w:r w:rsidR="000E15BA" w:rsidRPr="00ED0F5E">
        <w:rPr>
          <w:rFonts w:eastAsia="Gill Sans MT" w:cs="Gill Sans MT"/>
          <w:sz w:val="24"/>
          <w:szCs w:val="24"/>
          <w:lang w:val="en-US"/>
        </w:rPr>
        <w:t xml:space="preserve"> and used diagnostically</w:t>
      </w:r>
      <w:r w:rsidRPr="00ED0F5E">
        <w:rPr>
          <w:rFonts w:eastAsia="Gill Sans MT" w:cs="Gill Sans MT"/>
          <w:sz w:val="24"/>
          <w:szCs w:val="24"/>
          <w:lang w:val="en-US"/>
        </w:rPr>
        <w:t xml:space="preserve"> when</w:t>
      </w:r>
      <w:r w:rsidR="000E15BA" w:rsidRPr="00ED0F5E">
        <w:rPr>
          <w:rFonts w:eastAsia="Gill Sans MT" w:cs="Gill Sans MT"/>
          <w:sz w:val="24"/>
          <w:szCs w:val="24"/>
          <w:lang w:val="en-US"/>
        </w:rPr>
        <w:t xml:space="preserve"> pupils make the transition</w:t>
      </w:r>
      <w:r w:rsidRPr="00ED0F5E">
        <w:rPr>
          <w:rFonts w:eastAsia="Gill Sans MT" w:cs="Gill Sans MT"/>
          <w:sz w:val="24"/>
          <w:szCs w:val="24"/>
          <w:lang w:val="en-US"/>
        </w:rPr>
        <w:t xml:space="preserve"> into Key Stage One.</w:t>
      </w:r>
      <w:r w:rsidR="00253C88" w:rsidRPr="00ED0F5E">
        <w:rPr>
          <w:rFonts w:eastAsia="Gill Sans MT" w:cs="Gill Sans MT"/>
          <w:sz w:val="24"/>
          <w:szCs w:val="24"/>
          <w:lang w:val="en-US"/>
        </w:rPr>
        <w:t xml:space="preserve"> Assessing in this manner allows practitioners to create a bespoke curriculum</w:t>
      </w:r>
      <w:r w:rsidR="007E5997">
        <w:rPr>
          <w:rFonts w:eastAsia="Gill Sans MT" w:cs="Gill Sans MT"/>
          <w:sz w:val="24"/>
          <w:szCs w:val="24"/>
          <w:lang w:val="en-US"/>
        </w:rPr>
        <w:t>,</w:t>
      </w:r>
      <w:r w:rsidR="00253C88" w:rsidRPr="00ED0F5E">
        <w:rPr>
          <w:rFonts w:eastAsia="Gill Sans MT" w:cs="Gill Sans MT"/>
          <w:sz w:val="24"/>
          <w:szCs w:val="24"/>
          <w:lang w:val="en-US"/>
        </w:rPr>
        <w:t xml:space="preserve"> </w:t>
      </w:r>
      <w:r w:rsidRPr="00ED0F5E">
        <w:rPr>
          <w:rFonts w:eastAsia="Gill Sans MT" w:cs="Gill Sans MT"/>
          <w:sz w:val="24"/>
          <w:szCs w:val="24"/>
          <w:lang w:val="en-US"/>
        </w:rPr>
        <w:t xml:space="preserve">which </w:t>
      </w:r>
      <w:r w:rsidR="00253C88" w:rsidRPr="00ED0F5E">
        <w:rPr>
          <w:rFonts w:eastAsia="Gill Sans MT" w:cs="Gill Sans MT"/>
          <w:sz w:val="24"/>
          <w:szCs w:val="24"/>
          <w:lang w:val="en-US"/>
        </w:rPr>
        <w:t>meet</w:t>
      </w:r>
      <w:r w:rsidRPr="00ED0F5E">
        <w:rPr>
          <w:rFonts w:eastAsia="Gill Sans MT" w:cs="Gill Sans MT"/>
          <w:sz w:val="24"/>
          <w:szCs w:val="24"/>
          <w:lang w:val="en-US"/>
        </w:rPr>
        <w:t>s the needs of individual learners.</w:t>
      </w:r>
    </w:p>
    <w:p w14:paraId="5C48E76F" w14:textId="484A85AA" w:rsidR="00D372F1" w:rsidRPr="00ED0F5E" w:rsidRDefault="00D372F1" w:rsidP="00253C88">
      <w:pPr>
        <w:rPr>
          <w:rFonts w:eastAsia="Gill Sans MT" w:cs="Gill Sans MT"/>
          <w:sz w:val="24"/>
          <w:szCs w:val="24"/>
          <w:lang w:val="en-US"/>
        </w:rPr>
      </w:pPr>
      <w:r w:rsidRPr="00ED0F5E">
        <w:rPr>
          <w:rFonts w:eastAsia="Gill Sans MT" w:cs="Gill Sans MT"/>
          <w:sz w:val="24"/>
          <w:szCs w:val="24"/>
          <w:lang w:val="en-US"/>
        </w:rPr>
        <w:t>There is a robust moderation cycl</w:t>
      </w:r>
      <w:r w:rsidR="007E5997">
        <w:rPr>
          <w:rFonts w:eastAsia="Gill Sans MT" w:cs="Gill Sans MT"/>
          <w:sz w:val="24"/>
          <w:szCs w:val="24"/>
          <w:lang w:val="en-US"/>
        </w:rPr>
        <w:t>e in place in the EYFS to ensure</w:t>
      </w:r>
      <w:r w:rsidRPr="00ED0F5E">
        <w:rPr>
          <w:rFonts w:eastAsia="Gill Sans MT" w:cs="Gill Sans MT"/>
          <w:sz w:val="24"/>
          <w:szCs w:val="24"/>
          <w:lang w:val="en-US"/>
        </w:rPr>
        <w:t xml:space="preserve"> that judgements are aligned and accurate. </w:t>
      </w:r>
    </w:p>
    <w:p w14:paraId="3C97324F" w14:textId="5BEBEC29" w:rsidR="00D372F1" w:rsidRPr="00D5173C" w:rsidRDefault="00D372F1" w:rsidP="00D372F1">
      <w:pPr>
        <w:rPr>
          <w:rFonts w:cstheme="minorHAnsi"/>
          <w:b/>
          <w:sz w:val="24"/>
          <w:szCs w:val="24"/>
          <w:u w:val="single"/>
        </w:rPr>
      </w:pPr>
      <w:r w:rsidRPr="00D5173C">
        <w:rPr>
          <w:rFonts w:cstheme="minorHAnsi"/>
          <w:b/>
          <w:sz w:val="24"/>
          <w:szCs w:val="24"/>
          <w:u w:val="single"/>
        </w:rPr>
        <w:t>EYFS Internal Moderation Timetable</w:t>
      </w:r>
    </w:p>
    <w:tbl>
      <w:tblPr>
        <w:tblStyle w:val="TableGrid"/>
        <w:tblpPr w:leftFromText="180" w:rightFromText="180" w:vertAnchor="text" w:horzAnchor="margin" w:tblpY="214"/>
        <w:tblW w:w="0" w:type="auto"/>
        <w:tblLook w:val="04A0" w:firstRow="1" w:lastRow="0" w:firstColumn="1" w:lastColumn="0" w:noHBand="0" w:noVBand="1"/>
      </w:tblPr>
      <w:tblGrid>
        <w:gridCol w:w="2303"/>
        <w:gridCol w:w="5615"/>
        <w:gridCol w:w="2764"/>
      </w:tblGrid>
      <w:tr w:rsidR="00D372F1" w:rsidRPr="00D372F1" w14:paraId="249B9799" w14:textId="77777777" w:rsidTr="0047204B">
        <w:tc>
          <w:tcPr>
            <w:tcW w:w="3114" w:type="dxa"/>
            <w:shd w:val="clear" w:color="auto" w:fill="FFFFCC"/>
          </w:tcPr>
          <w:p w14:paraId="0F71DD3D" w14:textId="77777777" w:rsidR="00D372F1" w:rsidRPr="00D5173C" w:rsidRDefault="00D372F1" w:rsidP="0047204B">
            <w:pPr>
              <w:jc w:val="center"/>
              <w:rPr>
                <w:rFonts w:cstheme="minorHAnsi"/>
                <w:b/>
                <w:sz w:val="24"/>
                <w:szCs w:val="24"/>
              </w:rPr>
            </w:pPr>
            <w:r w:rsidRPr="00D5173C">
              <w:rPr>
                <w:rFonts w:cstheme="minorHAnsi"/>
                <w:b/>
                <w:sz w:val="24"/>
                <w:szCs w:val="24"/>
              </w:rPr>
              <w:t>Term</w:t>
            </w:r>
          </w:p>
        </w:tc>
        <w:tc>
          <w:tcPr>
            <w:tcW w:w="7938" w:type="dxa"/>
            <w:shd w:val="clear" w:color="auto" w:fill="FFFFCC"/>
          </w:tcPr>
          <w:p w14:paraId="1E412D27" w14:textId="77777777" w:rsidR="00D372F1" w:rsidRPr="00D5173C" w:rsidRDefault="00D372F1" w:rsidP="0047204B">
            <w:pPr>
              <w:rPr>
                <w:rFonts w:cstheme="minorHAnsi"/>
                <w:b/>
                <w:color w:val="201F1E"/>
                <w:sz w:val="24"/>
                <w:szCs w:val="24"/>
                <w:bdr w:val="none" w:sz="0" w:space="0" w:color="auto" w:frame="1"/>
              </w:rPr>
            </w:pPr>
            <w:r w:rsidRPr="00D5173C">
              <w:rPr>
                <w:rFonts w:cstheme="minorHAnsi"/>
                <w:b/>
                <w:color w:val="201F1E"/>
                <w:sz w:val="24"/>
                <w:szCs w:val="24"/>
                <w:bdr w:val="none" w:sz="0" w:space="0" w:color="auto" w:frame="1"/>
              </w:rPr>
              <w:t>Areas for moderation</w:t>
            </w:r>
          </w:p>
        </w:tc>
        <w:tc>
          <w:tcPr>
            <w:tcW w:w="3827" w:type="dxa"/>
            <w:shd w:val="clear" w:color="auto" w:fill="FFFFCC"/>
          </w:tcPr>
          <w:p w14:paraId="456DE94A" w14:textId="77777777" w:rsidR="00D372F1" w:rsidRPr="00D5173C" w:rsidRDefault="00D372F1" w:rsidP="0047204B">
            <w:pPr>
              <w:rPr>
                <w:rFonts w:cstheme="minorHAnsi"/>
                <w:b/>
                <w:sz w:val="24"/>
                <w:szCs w:val="24"/>
              </w:rPr>
            </w:pPr>
            <w:r w:rsidRPr="00D5173C">
              <w:rPr>
                <w:rFonts w:cstheme="minorHAnsi"/>
                <w:b/>
                <w:sz w:val="24"/>
                <w:szCs w:val="24"/>
              </w:rPr>
              <w:t xml:space="preserve">Evidence </w:t>
            </w:r>
          </w:p>
        </w:tc>
      </w:tr>
      <w:tr w:rsidR="00D372F1" w:rsidRPr="00D372F1" w14:paraId="541FD65E" w14:textId="77777777" w:rsidTr="0047204B">
        <w:tc>
          <w:tcPr>
            <w:tcW w:w="3114" w:type="dxa"/>
            <w:shd w:val="clear" w:color="auto" w:fill="CC66FF"/>
          </w:tcPr>
          <w:p w14:paraId="001388A6" w14:textId="77777777" w:rsidR="00D372F1" w:rsidRPr="00D5173C" w:rsidRDefault="00D372F1" w:rsidP="0047204B">
            <w:pPr>
              <w:jc w:val="center"/>
              <w:rPr>
                <w:rFonts w:cstheme="minorHAnsi"/>
                <w:sz w:val="24"/>
                <w:szCs w:val="24"/>
              </w:rPr>
            </w:pPr>
            <w:r w:rsidRPr="00D5173C">
              <w:rPr>
                <w:rFonts w:cstheme="minorHAnsi"/>
                <w:sz w:val="24"/>
                <w:szCs w:val="24"/>
              </w:rPr>
              <w:t>Autumn 1</w:t>
            </w:r>
          </w:p>
        </w:tc>
        <w:tc>
          <w:tcPr>
            <w:tcW w:w="7938" w:type="dxa"/>
          </w:tcPr>
          <w:p w14:paraId="086E0766" w14:textId="77777777" w:rsidR="00D372F1" w:rsidRPr="00D5173C" w:rsidRDefault="00D372F1" w:rsidP="0047204B">
            <w:pPr>
              <w:rPr>
                <w:rFonts w:cstheme="minorHAnsi"/>
                <w:color w:val="201F1E"/>
                <w:sz w:val="24"/>
                <w:szCs w:val="24"/>
                <w:bdr w:val="none" w:sz="0" w:space="0" w:color="auto" w:frame="1"/>
              </w:rPr>
            </w:pPr>
            <w:r w:rsidRPr="00D5173C">
              <w:rPr>
                <w:rFonts w:cstheme="minorHAnsi"/>
                <w:color w:val="201F1E"/>
                <w:sz w:val="24"/>
                <w:szCs w:val="24"/>
                <w:bdr w:val="none" w:sz="0" w:space="0" w:color="auto" w:frame="1"/>
              </w:rPr>
              <w:t>Leuven scales – Well-being / Involvement / Characteristics of Effective Learning.</w:t>
            </w:r>
          </w:p>
          <w:p w14:paraId="001E854A" w14:textId="77777777" w:rsidR="00D372F1" w:rsidRPr="00D5173C" w:rsidRDefault="00D372F1" w:rsidP="0047204B">
            <w:pPr>
              <w:rPr>
                <w:rFonts w:cstheme="minorHAnsi"/>
                <w:sz w:val="24"/>
                <w:szCs w:val="24"/>
              </w:rPr>
            </w:pPr>
            <w:r w:rsidRPr="00D5173C">
              <w:rPr>
                <w:rFonts w:cstheme="minorHAnsi"/>
                <w:color w:val="201F1E"/>
                <w:sz w:val="24"/>
                <w:szCs w:val="24"/>
                <w:bdr w:val="none" w:sz="0" w:space="0" w:color="auto" w:frame="1"/>
              </w:rPr>
              <w:t xml:space="preserve"> </w:t>
            </w:r>
          </w:p>
        </w:tc>
        <w:tc>
          <w:tcPr>
            <w:tcW w:w="3827" w:type="dxa"/>
          </w:tcPr>
          <w:p w14:paraId="2DEC0F9D" w14:textId="77777777" w:rsidR="00D372F1" w:rsidRPr="00D5173C" w:rsidRDefault="00D372F1" w:rsidP="0047204B">
            <w:pPr>
              <w:rPr>
                <w:rFonts w:cstheme="minorHAnsi"/>
                <w:sz w:val="24"/>
                <w:szCs w:val="24"/>
              </w:rPr>
            </w:pPr>
          </w:p>
        </w:tc>
      </w:tr>
      <w:tr w:rsidR="00D372F1" w:rsidRPr="00D372F1" w14:paraId="5EED1D06" w14:textId="77777777" w:rsidTr="0047204B">
        <w:tc>
          <w:tcPr>
            <w:tcW w:w="3114" w:type="dxa"/>
            <w:shd w:val="clear" w:color="auto" w:fill="66FF33"/>
          </w:tcPr>
          <w:p w14:paraId="646FAC1D" w14:textId="77777777" w:rsidR="00D372F1" w:rsidRPr="00D5173C" w:rsidRDefault="00D372F1" w:rsidP="0047204B">
            <w:pPr>
              <w:jc w:val="center"/>
              <w:rPr>
                <w:rFonts w:cstheme="minorHAnsi"/>
                <w:sz w:val="24"/>
                <w:szCs w:val="24"/>
              </w:rPr>
            </w:pPr>
            <w:r w:rsidRPr="00D5173C">
              <w:rPr>
                <w:rFonts w:cstheme="minorHAnsi"/>
                <w:sz w:val="24"/>
                <w:szCs w:val="24"/>
              </w:rPr>
              <w:t>Autumn 2</w:t>
            </w:r>
          </w:p>
        </w:tc>
        <w:tc>
          <w:tcPr>
            <w:tcW w:w="7938" w:type="dxa"/>
          </w:tcPr>
          <w:p w14:paraId="2B2AB7D1" w14:textId="77777777" w:rsidR="00D372F1" w:rsidRPr="00D5173C" w:rsidRDefault="00D372F1" w:rsidP="0047204B">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r w:rsidRPr="00D5173C">
              <w:rPr>
                <w:rFonts w:asciiTheme="minorHAnsi" w:hAnsiTheme="minorHAnsi" w:cstheme="minorHAnsi"/>
                <w:color w:val="201F1E"/>
                <w:bdr w:val="none" w:sz="0" w:space="0" w:color="auto" w:frame="1"/>
              </w:rPr>
              <w:t xml:space="preserve">Communication and Language / </w:t>
            </w:r>
            <w:proofErr w:type="spellStart"/>
            <w:r w:rsidRPr="00D5173C">
              <w:rPr>
                <w:rFonts w:asciiTheme="minorHAnsi" w:hAnsiTheme="minorHAnsi" w:cstheme="minorHAnsi"/>
                <w:color w:val="201F1E"/>
                <w:bdr w:val="none" w:sz="0" w:space="0" w:color="auto" w:frame="1"/>
              </w:rPr>
              <w:t>maths</w:t>
            </w:r>
            <w:proofErr w:type="spellEnd"/>
            <w:r w:rsidRPr="00D5173C">
              <w:rPr>
                <w:rFonts w:asciiTheme="minorHAnsi" w:hAnsiTheme="minorHAnsi" w:cstheme="minorHAnsi"/>
                <w:color w:val="201F1E"/>
                <w:bdr w:val="none" w:sz="0" w:space="0" w:color="auto" w:frame="1"/>
              </w:rPr>
              <w:t xml:space="preserve"> / (supports LA/Understanding and mathematical reasoning)</w:t>
            </w:r>
          </w:p>
          <w:p w14:paraId="20DA9A41" w14:textId="77777777" w:rsidR="00D372F1" w:rsidRPr="00D5173C" w:rsidRDefault="00D372F1" w:rsidP="0047204B">
            <w:pPr>
              <w:pStyle w:val="NormalWeb"/>
              <w:shd w:val="clear" w:color="auto" w:fill="FFFFFF"/>
              <w:spacing w:before="0" w:beforeAutospacing="0" w:after="0" w:afterAutospacing="0"/>
              <w:rPr>
                <w:rFonts w:asciiTheme="minorHAnsi" w:hAnsiTheme="minorHAnsi" w:cstheme="minorHAnsi"/>
              </w:rPr>
            </w:pPr>
          </w:p>
        </w:tc>
        <w:tc>
          <w:tcPr>
            <w:tcW w:w="3827" w:type="dxa"/>
          </w:tcPr>
          <w:p w14:paraId="7D5C7478" w14:textId="77777777" w:rsidR="00D372F1" w:rsidRPr="00D372F1" w:rsidRDefault="00D372F1" w:rsidP="0047204B">
            <w:pPr>
              <w:rPr>
                <w:rFonts w:cstheme="minorHAnsi"/>
              </w:rPr>
            </w:pPr>
          </w:p>
        </w:tc>
      </w:tr>
      <w:tr w:rsidR="00D372F1" w:rsidRPr="00D372F1" w14:paraId="7699A343" w14:textId="77777777" w:rsidTr="0047204B">
        <w:tc>
          <w:tcPr>
            <w:tcW w:w="3114" w:type="dxa"/>
            <w:shd w:val="clear" w:color="auto" w:fill="00FFFF"/>
          </w:tcPr>
          <w:p w14:paraId="497F4BB7" w14:textId="77777777" w:rsidR="00D372F1" w:rsidRPr="00D5173C" w:rsidRDefault="00D372F1" w:rsidP="0047204B">
            <w:pPr>
              <w:jc w:val="center"/>
              <w:rPr>
                <w:rFonts w:cstheme="minorHAnsi"/>
                <w:sz w:val="24"/>
                <w:szCs w:val="24"/>
              </w:rPr>
            </w:pPr>
            <w:r w:rsidRPr="00D5173C">
              <w:rPr>
                <w:rFonts w:cstheme="minorHAnsi"/>
                <w:sz w:val="24"/>
                <w:szCs w:val="24"/>
              </w:rPr>
              <w:t>Spring 1</w:t>
            </w:r>
          </w:p>
          <w:p w14:paraId="338891D5" w14:textId="77777777" w:rsidR="00D372F1" w:rsidRPr="00D5173C" w:rsidRDefault="00D372F1" w:rsidP="0047204B">
            <w:pPr>
              <w:jc w:val="center"/>
              <w:rPr>
                <w:rFonts w:cstheme="minorHAnsi"/>
                <w:sz w:val="24"/>
                <w:szCs w:val="24"/>
              </w:rPr>
            </w:pPr>
          </w:p>
        </w:tc>
        <w:tc>
          <w:tcPr>
            <w:tcW w:w="7938" w:type="dxa"/>
          </w:tcPr>
          <w:p w14:paraId="194F76DE" w14:textId="77777777" w:rsidR="00D372F1" w:rsidRPr="00D5173C" w:rsidRDefault="00D372F1" w:rsidP="0047204B">
            <w:pPr>
              <w:rPr>
                <w:rFonts w:cstheme="minorHAnsi"/>
                <w:color w:val="201F1E"/>
                <w:sz w:val="24"/>
                <w:szCs w:val="24"/>
                <w:bdr w:val="none" w:sz="0" w:space="0" w:color="auto" w:frame="1"/>
              </w:rPr>
            </w:pPr>
            <w:r w:rsidRPr="00D5173C">
              <w:rPr>
                <w:rFonts w:cstheme="minorHAnsi"/>
                <w:color w:val="201F1E"/>
                <w:sz w:val="24"/>
                <w:szCs w:val="24"/>
                <w:bdr w:val="none" w:sz="0" w:space="0" w:color="auto" w:frame="1"/>
              </w:rPr>
              <w:t>Physical Development and Literacy (Gross and fine motor skills to support physicality of writing) (Communication and language links with Literacy)</w:t>
            </w:r>
          </w:p>
          <w:p w14:paraId="188FD800" w14:textId="77777777" w:rsidR="00D372F1" w:rsidRPr="00D5173C" w:rsidRDefault="00D372F1" w:rsidP="0047204B">
            <w:pPr>
              <w:rPr>
                <w:rFonts w:cstheme="minorHAnsi"/>
                <w:sz w:val="24"/>
                <w:szCs w:val="24"/>
              </w:rPr>
            </w:pPr>
          </w:p>
        </w:tc>
        <w:tc>
          <w:tcPr>
            <w:tcW w:w="3827" w:type="dxa"/>
          </w:tcPr>
          <w:p w14:paraId="615E3810" w14:textId="77777777" w:rsidR="00D372F1" w:rsidRPr="00D372F1" w:rsidRDefault="00D372F1" w:rsidP="0047204B">
            <w:pPr>
              <w:rPr>
                <w:rFonts w:cstheme="minorHAnsi"/>
              </w:rPr>
            </w:pPr>
          </w:p>
        </w:tc>
      </w:tr>
      <w:tr w:rsidR="00D372F1" w:rsidRPr="00D372F1" w14:paraId="36EB3B34" w14:textId="77777777" w:rsidTr="0047204B">
        <w:tc>
          <w:tcPr>
            <w:tcW w:w="3114" w:type="dxa"/>
            <w:shd w:val="clear" w:color="auto" w:fill="FF66FF"/>
          </w:tcPr>
          <w:p w14:paraId="7F193F4A" w14:textId="77777777" w:rsidR="00D372F1" w:rsidRPr="00D5173C" w:rsidRDefault="00D372F1" w:rsidP="0047204B">
            <w:pPr>
              <w:jc w:val="center"/>
              <w:rPr>
                <w:rFonts w:cstheme="minorHAnsi"/>
                <w:sz w:val="24"/>
                <w:szCs w:val="24"/>
              </w:rPr>
            </w:pPr>
            <w:r w:rsidRPr="00D5173C">
              <w:rPr>
                <w:rFonts w:cstheme="minorHAnsi"/>
                <w:sz w:val="24"/>
                <w:szCs w:val="24"/>
              </w:rPr>
              <w:t>Spring 2</w:t>
            </w:r>
          </w:p>
        </w:tc>
        <w:tc>
          <w:tcPr>
            <w:tcW w:w="7938" w:type="dxa"/>
          </w:tcPr>
          <w:p w14:paraId="069E0720" w14:textId="77777777" w:rsidR="00D372F1" w:rsidRPr="00D5173C" w:rsidRDefault="00D372F1" w:rsidP="0047204B">
            <w:pPr>
              <w:rPr>
                <w:rFonts w:cstheme="minorHAnsi"/>
                <w:color w:val="201F1E"/>
                <w:sz w:val="24"/>
                <w:szCs w:val="24"/>
                <w:bdr w:val="none" w:sz="0" w:space="0" w:color="auto" w:frame="1"/>
              </w:rPr>
            </w:pPr>
            <w:r w:rsidRPr="00D5173C">
              <w:rPr>
                <w:rFonts w:cstheme="minorHAnsi"/>
                <w:color w:val="201F1E"/>
                <w:sz w:val="24"/>
                <w:szCs w:val="24"/>
                <w:bdr w:val="none" w:sz="0" w:space="0" w:color="auto" w:frame="1"/>
              </w:rPr>
              <w:t>Personal, Social Emotional Development and Expressive Art Design (Interactions to support Imaginative and dramatic play) (Links can be made to CL/</w:t>
            </w:r>
            <w:proofErr w:type="spellStart"/>
            <w:r w:rsidRPr="00D5173C">
              <w:rPr>
                <w:rFonts w:cstheme="minorHAnsi"/>
                <w:color w:val="201F1E"/>
                <w:sz w:val="24"/>
                <w:szCs w:val="24"/>
                <w:bdr w:val="none" w:sz="0" w:space="0" w:color="auto" w:frame="1"/>
              </w:rPr>
              <w:t>CoEL</w:t>
            </w:r>
            <w:proofErr w:type="spellEnd"/>
            <w:r w:rsidRPr="00D5173C">
              <w:rPr>
                <w:rFonts w:cstheme="minorHAnsi"/>
                <w:color w:val="201F1E"/>
                <w:sz w:val="24"/>
                <w:szCs w:val="24"/>
                <w:bdr w:val="none" w:sz="0" w:space="0" w:color="auto" w:frame="1"/>
              </w:rPr>
              <w:t xml:space="preserve"> etc.)</w:t>
            </w:r>
          </w:p>
          <w:p w14:paraId="7784193C" w14:textId="77777777" w:rsidR="00D372F1" w:rsidRPr="00D5173C" w:rsidRDefault="00D372F1" w:rsidP="0047204B">
            <w:pPr>
              <w:rPr>
                <w:rFonts w:cstheme="minorHAnsi"/>
                <w:sz w:val="24"/>
                <w:szCs w:val="24"/>
              </w:rPr>
            </w:pPr>
          </w:p>
        </w:tc>
        <w:tc>
          <w:tcPr>
            <w:tcW w:w="3827" w:type="dxa"/>
          </w:tcPr>
          <w:p w14:paraId="21C8FEFF" w14:textId="77777777" w:rsidR="00D372F1" w:rsidRPr="00D372F1" w:rsidRDefault="00D372F1" w:rsidP="0047204B">
            <w:pPr>
              <w:rPr>
                <w:rFonts w:cstheme="minorHAnsi"/>
              </w:rPr>
            </w:pPr>
          </w:p>
        </w:tc>
      </w:tr>
      <w:tr w:rsidR="00D372F1" w:rsidRPr="00D372F1" w14:paraId="0E44E2C7" w14:textId="77777777" w:rsidTr="0047204B">
        <w:tc>
          <w:tcPr>
            <w:tcW w:w="3114" w:type="dxa"/>
            <w:shd w:val="clear" w:color="auto" w:fill="FF9900"/>
          </w:tcPr>
          <w:p w14:paraId="794B0710" w14:textId="77777777" w:rsidR="00D372F1" w:rsidRPr="00D5173C" w:rsidRDefault="00D372F1" w:rsidP="0047204B">
            <w:pPr>
              <w:jc w:val="center"/>
              <w:rPr>
                <w:rFonts w:cstheme="minorHAnsi"/>
                <w:sz w:val="24"/>
                <w:szCs w:val="24"/>
              </w:rPr>
            </w:pPr>
            <w:r w:rsidRPr="00D5173C">
              <w:rPr>
                <w:rFonts w:cstheme="minorHAnsi"/>
                <w:sz w:val="24"/>
                <w:szCs w:val="24"/>
              </w:rPr>
              <w:t>Summer 1</w:t>
            </w:r>
          </w:p>
        </w:tc>
        <w:tc>
          <w:tcPr>
            <w:tcW w:w="7938" w:type="dxa"/>
          </w:tcPr>
          <w:p w14:paraId="4E5AF476" w14:textId="77777777" w:rsidR="00D372F1" w:rsidRPr="00D5173C" w:rsidRDefault="00D372F1" w:rsidP="0047204B">
            <w:pPr>
              <w:rPr>
                <w:rFonts w:cstheme="minorHAnsi"/>
                <w:sz w:val="24"/>
                <w:szCs w:val="24"/>
              </w:rPr>
            </w:pPr>
            <w:r w:rsidRPr="00D5173C">
              <w:rPr>
                <w:rFonts w:cstheme="minorHAnsi"/>
                <w:sz w:val="24"/>
                <w:szCs w:val="24"/>
              </w:rPr>
              <w:t xml:space="preserve">School/team to decide area for moderation. </w:t>
            </w:r>
          </w:p>
          <w:p w14:paraId="12613241" w14:textId="77777777" w:rsidR="00D372F1" w:rsidRPr="00D5173C" w:rsidRDefault="00D372F1" w:rsidP="0047204B">
            <w:pPr>
              <w:rPr>
                <w:rFonts w:cstheme="minorHAnsi"/>
                <w:sz w:val="24"/>
                <w:szCs w:val="24"/>
              </w:rPr>
            </w:pPr>
          </w:p>
          <w:p w14:paraId="35D1A3DB" w14:textId="77777777" w:rsidR="00D372F1" w:rsidRPr="00D5173C" w:rsidRDefault="00D372F1" w:rsidP="0047204B">
            <w:pPr>
              <w:rPr>
                <w:rFonts w:cstheme="minorHAnsi"/>
                <w:sz w:val="24"/>
                <w:szCs w:val="24"/>
              </w:rPr>
            </w:pPr>
          </w:p>
          <w:p w14:paraId="4687E3E5" w14:textId="77777777" w:rsidR="00D372F1" w:rsidRPr="00D5173C" w:rsidRDefault="00D372F1" w:rsidP="0047204B">
            <w:pPr>
              <w:rPr>
                <w:rFonts w:cstheme="minorHAnsi"/>
                <w:sz w:val="24"/>
                <w:szCs w:val="24"/>
              </w:rPr>
            </w:pPr>
          </w:p>
        </w:tc>
        <w:tc>
          <w:tcPr>
            <w:tcW w:w="3827" w:type="dxa"/>
          </w:tcPr>
          <w:p w14:paraId="663EB223" w14:textId="77777777" w:rsidR="00D372F1" w:rsidRPr="00D372F1" w:rsidRDefault="00D372F1" w:rsidP="0047204B">
            <w:pPr>
              <w:rPr>
                <w:rFonts w:cstheme="minorHAnsi"/>
              </w:rPr>
            </w:pPr>
          </w:p>
        </w:tc>
      </w:tr>
      <w:tr w:rsidR="00D372F1" w:rsidRPr="00D372F1" w14:paraId="5D90CA36" w14:textId="77777777" w:rsidTr="0047204B">
        <w:tc>
          <w:tcPr>
            <w:tcW w:w="3114" w:type="dxa"/>
            <w:shd w:val="clear" w:color="auto" w:fill="CCCCFF"/>
          </w:tcPr>
          <w:p w14:paraId="03BC9BA7" w14:textId="77777777" w:rsidR="00D372F1" w:rsidRPr="00D5173C" w:rsidRDefault="00D372F1" w:rsidP="0047204B">
            <w:pPr>
              <w:jc w:val="center"/>
              <w:rPr>
                <w:rFonts w:cstheme="minorHAnsi"/>
                <w:sz w:val="24"/>
                <w:szCs w:val="24"/>
              </w:rPr>
            </w:pPr>
            <w:r w:rsidRPr="00D5173C">
              <w:rPr>
                <w:rFonts w:cstheme="minorHAnsi"/>
                <w:sz w:val="24"/>
                <w:szCs w:val="24"/>
              </w:rPr>
              <w:t>Summer 2</w:t>
            </w:r>
          </w:p>
        </w:tc>
        <w:tc>
          <w:tcPr>
            <w:tcW w:w="7938" w:type="dxa"/>
          </w:tcPr>
          <w:p w14:paraId="75AC0159" w14:textId="77777777" w:rsidR="00D372F1" w:rsidRPr="00D5173C" w:rsidRDefault="00D372F1" w:rsidP="0047204B">
            <w:pPr>
              <w:rPr>
                <w:rFonts w:cstheme="minorHAnsi"/>
                <w:color w:val="201F1E"/>
                <w:sz w:val="24"/>
                <w:szCs w:val="24"/>
                <w:bdr w:val="none" w:sz="0" w:space="0" w:color="auto" w:frame="1"/>
              </w:rPr>
            </w:pPr>
            <w:r w:rsidRPr="00D5173C">
              <w:rPr>
                <w:rFonts w:cstheme="minorHAnsi"/>
                <w:color w:val="201F1E"/>
                <w:sz w:val="24"/>
                <w:szCs w:val="24"/>
                <w:bdr w:val="none" w:sz="0" w:space="0" w:color="auto" w:frame="1"/>
              </w:rPr>
              <w:t>ELGs Moderation</w:t>
            </w:r>
          </w:p>
          <w:p w14:paraId="62BCAF90" w14:textId="77777777" w:rsidR="00D372F1" w:rsidRPr="00D5173C" w:rsidRDefault="00D372F1" w:rsidP="0047204B">
            <w:pPr>
              <w:rPr>
                <w:rFonts w:cstheme="minorHAnsi"/>
                <w:color w:val="201F1E"/>
                <w:sz w:val="24"/>
                <w:szCs w:val="24"/>
                <w:bdr w:val="none" w:sz="0" w:space="0" w:color="auto" w:frame="1"/>
              </w:rPr>
            </w:pPr>
          </w:p>
          <w:p w14:paraId="7BA80771" w14:textId="77777777" w:rsidR="00D372F1" w:rsidRPr="00D5173C" w:rsidRDefault="00D372F1" w:rsidP="0047204B">
            <w:pPr>
              <w:rPr>
                <w:rFonts w:cstheme="minorHAnsi"/>
                <w:color w:val="201F1E"/>
                <w:sz w:val="24"/>
                <w:szCs w:val="24"/>
                <w:bdr w:val="none" w:sz="0" w:space="0" w:color="auto" w:frame="1"/>
              </w:rPr>
            </w:pPr>
          </w:p>
          <w:p w14:paraId="78327BF9" w14:textId="77777777" w:rsidR="00D372F1" w:rsidRPr="00D5173C" w:rsidRDefault="00D372F1" w:rsidP="0047204B">
            <w:pPr>
              <w:rPr>
                <w:rFonts w:cstheme="minorHAnsi"/>
                <w:sz w:val="24"/>
                <w:szCs w:val="24"/>
              </w:rPr>
            </w:pPr>
          </w:p>
        </w:tc>
        <w:tc>
          <w:tcPr>
            <w:tcW w:w="3827" w:type="dxa"/>
          </w:tcPr>
          <w:p w14:paraId="43CAFE76" w14:textId="77777777" w:rsidR="00D372F1" w:rsidRPr="00D372F1" w:rsidRDefault="00D372F1" w:rsidP="0047204B">
            <w:pPr>
              <w:rPr>
                <w:rFonts w:cstheme="minorHAnsi"/>
              </w:rPr>
            </w:pPr>
          </w:p>
        </w:tc>
      </w:tr>
    </w:tbl>
    <w:p w14:paraId="7C9762F3" w14:textId="1FA38C60" w:rsidR="00730818" w:rsidRDefault="00730818" w:rsidP="007F06A6">
      <w:pPr>
        <w:pStyle w:val="NormalWeb"/>
        <w:rPr>
          <w:rFonts w:asciiTheme="minorHAnsi" w:hAnsiTheme="minorHAnsi"/>
          <w:b/>
          <w:u w:val="single"/>
        </w:rPr>
      </w:pPr>
    </w:p>
    <w:p w14:paraId="1988CEF2" w14:textId="77777777" w:rsidR="00CB0136" w:rsidRDefault="00CB0136" w:rsidP="007F06A6">
      <w:pPr>
        <w:pStyle w:val="NormalWeb"/>
        <w:rPr>
          <w:rFonts w:asciiTheme="minorHAnsi" w:hAnsiTheme="minorHAnsi"/>
          <w:b/>
          <w:u w:val="single"/>
        </w:rPr>
      </w:pPr>
    </w:p>
    <w:p w14:paraId="60D6CB7E" w14:textId="77777777" w:rsidR="00CB0136" w:rsidRDefault="00CB0136" w:rsidP="007F06A6">
      <w:pPr>
        <w:pStyle w:val="NormalWeb"/>
        <w:rPr>
          <w:rFonts w:asciiTheme="minorHAnsi" w:hAnsiTheme="minorHAnsi"/>
          <w:b/>
          <w:u w:val="single"/>
        </w:rPr>
      </w:pPr>
    </w:p>
    <w:p w14:paraId="0C95DD5F" w14:textId="77777777" w:rsidR="00CB0136" w:rsidRDefault="00CB0136" w:rsidP="007F06A6">
      <w:pPr>
        <w:pStyle w:val="NormalWeb"/>
        <w:rPr>
          <w:rFonts w:asciiTheme="minorHAnsi" w:hAnsiTheme="minorHAnsi"/>
          <w:b/>
          <w:u w:val="single"/>
        </w:rPr>
      </w:pPr>
    </w:p>
    <w:p w14:paraId="6A5753DC" w14:textId="77777777" w:rsidR="00CB0136" w:rsidRDefault="00CB0136" w:rsidP="007F06A6">
      <w:pPr>
        <w:pStyle w:val="NormalWeb"/>
        <w:rPr>
          <w:rFonts w:asciiTheme="minorHAnsi" w:hAnsiTheme="minorHAnsi"/>
          <w:b/>
          <w:u w:val="single"/>
        </w:rPr>
      </w:pPr>
    </w:p>
    <w:p w14:paraId="216703AB" w14:textId="77777777" w:rsidR="00CB0136" w:rsidRDefault="00CB0136" w:rsidP="007F06A6">
      <w:pPr>
        <w:pStyle w:val="NormalWeb"/>
        <w:rPr>
          <w:rFonts w:asciiTheme="minorHAnsi" w:hAnsiTheme="minorHAnsi"/>
          <w:b/>
          <w:u w:val="single"/>
        </w:rPr>
      </w:pPr>
    </w:p>
    <w:p w14:paraId="72B3F22D" w14:textId="77777777" w:rsidR="00CB0136" w:rsidRDefault="00CB0136" w:rsidP="007F06A6">
      <w:pPr>
        <w:pStyle w:val="NormalWeb"/>
        <w:rPr>
          <w:rFonts w:asciiTheme="minorHAnsi" w:hAnsiTheme="minorHAnsi"/>
          <w:b/>
          <w:u w:val="single"/>
        </w:rPr>
      </w:pPr>
    </w:p>
    <w:p w14:paraId="53F890CB" w14:textId="47DFE07D" w:rsidR="00EE0B5C" w:rsidRDefault="00D5173C" w:rsidP="007F06A6">
      <w:pPr>
        <w:pStyle w:val="NormalWeb"/>
        <w:rPr>
          <w:rFonts w:asciiTheme="minorHAnsi" w:hAnsiTheme="minorHAnsi"/>
          <w:b/>
          <w:u w:val="single"/>
        </w:rPr>
      </w:pPr>
      <w:r>
        <w:rPr>
          <w:rFonts w:asciiTheme="minorHAnsi" w:hAnsiTheme="minorHAnsi"/>
          <w:b/>
          <w:u w:val="single"/>
        </w:rPr>
        <w:lastRenderedPageBreak/>
        <w:t xml:space="preserve">Assessment in </w:t>
      </w:r>
      <w:r w:rsidR="00EE0B5C" w:rsidRPr="00D5173C">
        <w:rPr>
          <w:rFonts w:asciiTheme="minorHAnsi" w:hAnsiTheme="minorHAnsi"/>
          <w:b/>
          <w:u w:val="single"/>
        </w:rPr>
        <w:t>KS1</w:t>
      </w:r>
    </w:p>
    <w:p w14:paraId="0376FA27" w14:textId="7E845091" w:rsidR="00D5173C" w:rsidRPr="00D5173C" w:rsidRDefault="00D5173C" w:rsidP="00D5173C">
      <w:pPr>
        <w:pStyle w:val="NormalWeb"/>
        <w:jc w:val="center"/>
        <w:rPr>
          <w:rFonts w:asciiTheme="minorHAnsi" w:hAnsiTheme="minorHAnsi"/>
          <w:b/>
          <w:u w:val="single"/>
        </w:rPr>
      </w:pPr>
      <w:r>
        <w:rPr>
          <w:rFonts w:asciiTheme="minorHAnsi" w:hAnsiTheme="minorHAnsi"/>
          <w:b/>
          <w:u w:val="single"/>
        </w:rPr>
        <w:t>Timetable of Assessment</w:t>
      </w:r>
    </w:p>
    <w:tbl>
      <w:tblPr>
        <w:tblStyle w:val="TableGrid"/>
        <w:tblW w:w="0" w:type="auto"/>
        <w:tblLook w:val="04A0" w:firstRow="1" w:lastRow="0" w:firstColumn="1" w:lastColumn="0" w:noHBand="0" w:noVBand="1"/>
      </w:tblPr>
      <w:tblGrid>
        <w:gridCol w:w="3485"/>
        <w:gridCol w:w="3485"/>
        <w:gridCol w:w="3486"/>
      </w:tblGrid>
      <w:tr w:rsidR="000623B6" w:rsidRPr="00D5173C" w14:paraId="4A197A37" w14:textId="77777777" w:rsidTr="000623B6">
        <w:tc>
          <w:tcPr>
            <w:tcW w:w="3485" w:type="dxa"/>
          </w:tcPr>
          <w:p w14:paraId="5E3D73B3" w14:textId="4A89834B" w:rsidR="000623B6" w:rsidRPr="00D5173C" w:rsidRDefault="000623B6" w:rsidP="007F06A6">
            <w:pPr>
              <w:pStyle w:val="NormalWeb"/>
              <w:rPr>
                <w:rFonts w:asciiTheme="minorHAnsi" w:hAnsiTheme="minorHAnsi"/>
                <w:u w:val="single"/>
              </w:rPr>
            </w:pPr>
            <w:r w:rsidRPr="00D5173C">
              <w:rPr>
                <w:rFonts w:asciiTheme="minorHAnsi" w:hAnsiTheme="minorHAnsi"/>
                <w:u w:val="single"/>
              </w:rPr>
              <w:t>Subject</w:t>
            </w:r>
          </w:p>
        </w:tc>
        <w:tc>
          <w:tcPr>
            <w:tcW w:w="3485" w:type="dxa"/>
          </w:tcPr>
          <w:p w14:paraId="768C8B3E" w14:textId="1C6BF94C" w:rsidR="000623B6" w:rsidRPr="00D5173C" w:rsidRDefault="000623B6" w:rsidP="007F06A6">
            <w:pPr>
              <w:pStyle w:val="NormalWeb"/>
              <w:rPr>
                <w:rFonts w:asciiTheme="minorHAnsi" w:hAnsiTheme="minorHAnsi"/>
                <w:u w:val="single"/>
              </w:rPr>
            </w:pPr>
            <w:r w:rsidRPr="00D5173C">
              <w:rPr>
                <w:rFonts w:asciiTheme="minorHAnsi" w:hAnsiTheme="minorHAnsi"/>
                <w:u w:val="single"/>
              </w:rPr>
              <w:t>Assessment</w:t>
            </w:r>
          </w:p>
        </w:tc>
        <w:tc>
          <w:tcPr>
            <w:tcW w:w="3486" w:type="dxa"/>
          </w:tcPr>
          <w:p w14:paraId="08C6B4F9" w14:textId="56704B71" w:rsidR="000623B6" w:rsidRPr="00D5173C" w:rsidRDefault="000623B6" w:rsidP="000623B6">
            <w:pPr>
              <w:pStyle w:val="NormalWeb"/>
              <w:rPr>
                <w:rFonts w:asciiTheme="minorHAnsi" w:hAnsiTheme="minorHAnsi"/>
                <w:u w:val="single"/>
              </w:rPr>
            </w:pPr>
            <w:r w:rsidRPr="00D5173C">
              <w:rPr>
                <w:rFonts w:asciiTheme="minorHAnsi" w:hAnsiTheme="minorHAnsi"/>
                <w:u w:val="single"/>
              </w:rPr>
              <w:t>Assessment Points</w:t>
            </w:r>
          </w:p>
        </w:tc>
      </w:tr>
      <w:tr w:rsidR="000623B6" w:rsidRPr="00D5173C" w14:paraId="069097DC" w14:textId="77777777" w:rsidTr="001F3F7A">
        <w:tc>
          <w:tcPr>
            <w:tcW w:w="3485" w:type="dxa"/>
            <w:shd w:val="clear" w:color="auto" w:fill="B6DDE8" w:themeFill="accent5" w:themeFillTint="66"/>
          </w:tcPr>
          <w:p w14:paraId="4E726DF1" w14:textId="5AC0E307" w:rsidR="000623B6" w:rsidRPr="00D5173C" w:rsidRDefault="000623B6" w:rsidP="007F06A6">
            <w:pPr>
              <w:pStyle w:val="NormalWeb"/>
              <w:rPr>
                <w:rFonts w:asciiTheme="minorHAnsi" w:hAnsiTheme="minorHAnsi"/>
              </w:rPr>
            </w:pPr>
            <w:r w:rsidRPr="00D5173C">
              <w:rPr>
                <w:rFonts w:asciiTheme="minorHAnsi" w:hAnsiTheme="minorHAnsi"/>
              </w:rPr>
              <w:t>Reading</w:t>
            </w:r>
          </w:p>
        </w:tc>
        <w:tc>
          <w:tcPr>
            <w:tcW w:w="3485" w:type="dxa"/>
            <w:shd w:val="clear" w:color="auto" w:fill="B6DDE8" w:themeFill="accent5" w:themeFillTint="66"/>
          </w:tcPr>
          <w:p w14:paraId="00DED132" w14:textId="77777777" w:rsidR="000623B6" w:rsidRDefault="000623B6" w:rsidP="007F06A6">
            <w:pPr>
              <w:pStyle w:val="NormalWeb"/>
              <w:rPr>
                <w:rFonts w:asciiTheme="minorHAnsi" w:hAnsiTheme="minorHAnsi"/>
              </w:rPr>
            </w:pPr>
            <w:r w:rsidRPr="00D5173C">
              <w:rPr>
                <w:rFonts w:asciiTheme="minorHAnsi" w:hAnsiTheme="minorHAnsi"/>
              </w:rPr>
              <w:t>PM Benchmark Assessment</w:t>
            </w:r>
            <w:r w:rsidR="007E5997">
              <w:rPr>
                <w:rFonts w:asciiTheme="minorHAnsi" w:hAnsiTheme="minorHAnsi"/>
              </w:rPr>
              <w:t xml:space="preserve"> (done formatively with the teacher)</w:t>
            </w:r>
          </w:p>
          <w:p w14:paraId="0FA6B1C7" w14:textId="77777777" w:rsidR="007E5997" w:rsidRDefault="007E5997" w:rsidP="007E5997">
            <w:pPr>
              <w:pStyle w:val="NormalWeb"/>
              <w:rPr>
                <w:rFonts w:asciiTheme="minorHAnsi" w:hAnsiTheme="minorHAnsi"/>
              </w:rPr>
            </w:pPr>
            <w:r>
              <w:rPr>
                <w:rFonts w:asciiTheme="minorHAnsi" w:hAnsiTheme="minorHAnsi"/>
              </w:rPr>
              <w:t>This will be triangulated with the KS1 Reading Assessment Framework (For Year 1 and Year 2)</w:t>
            </w:r>
          </w:p>
          <w:p w14:paraId="05992AA2" w14:textId="0C443296" w:rsidR="00F6112F" w:rsidRDefault="00F6112F" w:rsidP="007E5997">
            <w:pPr>
              <w:pStyle w:val="NormalWeb"/>
              <w:rPr>
                <w:rFonts w:asciiTheme="minorHAnsi" w:hAnsiTheme="minorHAnsi"/>
              </w:rPr>
            </w:pPr>
          </w:p>
          <w:p w14:paraId="1FE0B137" w14:textId="77777777" w:rsidR="00F6112F" w:rsidRDefault="00F6112F" w:rsidP="007E5997">
            <w:pPr>
              <w:pStyle w:val="NormalWeb"/>
              <w:rPr>
                <w:rFonts w:asciiTheme="minorHAnsi" w:hAnsiTheme="minorHAnsi"/>
              </w:rPr>
            </w:pPr>
          </w:p>
          <w:p w14:paraId="16F087DA" w14:textId="0A653314" w:rsidR="00F6112F" w:rsidRPr="00D5173C" w:rsidRDefault="00F6112F" w:rsidP="007E5997">
            <w:pPr>
              <w:pStyle w:val="NormalWeb"/>
              <w:rPr>
                <w:rFonts w:asciiTheme="minorHAnsi" w:hAnsiTheme="minorHAnsi"/>
              </w:rPr>
            </w:pPr>
            <w:r>
              <w:rPr>
                <w:rFonts w:asciiTheme="minorHAnsi" w:hAnsiTheme="minorHAnsi"/>
              </w:rPr>
              <w:t>Summative Reading Assessment – Year 1 only (to support teacher assessment)</w:t>
            </w:r>
          </w:p>
        </w:tc>
        <w:tc>
          <w:tcPr>
            <w:tcW w:w="3486" w:type="dxa"/>
            <w:shd w:val="clear" w:color="auto" w:fill="B6DDE8" w:themeFill="accent5" w:themeFillTint="66"/>
          </w:tcPr>
          <w:p w14:paraId="4526C60A" w14:textId="77777777" w:rsidR="000623B6" w:rsidRDefault="000623B6" w:rsidP="007F06A6">
            <w:pPr>
              <w:pStyle w:val="NormalWeb"/>
              <w:rPr>
                <w:rFonts w:asciiTheme="minorHAnsi" w:hAnsiTheme="minorHAnsi"/>
              </w:rPr>
            </w:pPr>
            <w:r w:rsidRPr="00D5173C">
              <w:rPr>
                <w:rFonts w:asciiTheme="minorHAnsi" w:hAnsiTheme="minorHAnsi"/>
              </w:rPr>
              <w:t>September</w:t>
            </w:r>
            <w:r w:rsidR="008D2817" w:rsidRPr="00D5173C">
              <w:rPr>
                <w:rFonts w:asciiTheme="minorHAnsi" w:hAnsiTheme="minorHAnsi"/>
              </w:rPr>
              <w:t xml:space="preserve"> (Baseline)</w:t>
            </w:r>
            <w:r w:rsidR="00376DBF" w:rsidRPr="00D5173C">
              <w:rPr>
                <w:rFonts w:asciiTheme="minorHAnsi" w:hAnsiTheme="minorHAnsi"/>
              </w:rPr>
              <w:t xml:space="preserve">, </w:t>
            </w:r>
            <w:r w:rsidRPr="00D5173C">
              <w:rPr>
                <w:rFonts w:asciiTheme="minorHAnsi" w:hAnsiTheme="minorHAnsi"/>
              </w:rPr>
              <w:t>December</w:t>
            </w:r>
            <w:r w:rsidR="000F16DF" w:rsidRPr="00D5173C">
              <w:rPr>
                <w:rFonts w:asciiTheme="minorHAnsi" w:hAnsiTheme="minorHAnsi"/>
              </w:rPr>
              <w:t xml:space="preserve">, </w:t>
            </w:r>
            <w:r w:rsidRPr="00D5173C">
              <w:rPr>
                <w:rFonts w:asciiTheme="minorHAnsi" w:hAnsiTheme="minorHAnsi"/>
              </w:rPr>
              <w:t>March</w:t>
            </w:r>
            <w:r w:rsidR="000F16DF" w:rsidRPr="00D5173C">
              <w:rPr>
                <w:rFonts w:asciiTheme="minorHAnsi" w:hAnsiTheme="minorHAnsi"/>
              </w:rPr>
              <w:t xml:space="preserve"> and May / June</w:t>
            </w:r>
          </w:p>
          <w:p w14:paraId="5A7CBF40" w14:textId="34DCB075" w:rsidR="00086708" w:rsidRPr="00D5173C" w:rsidRDefault="00086708" w:rsidP="00086708">
            <w:pPr>
              <w:pStyle w:val="NormalWeb"/>
              <w:rPr>
                <w:rFonts w:asciiTheme="minorHAnsi" w:hAnsiTheme="minorHAnsi"/>
              </w:rPr>
            </w:pPr>
            <w:r>
              <w:rPr>
                <w:rFonts w:asciiTheme="minorHAnsi" w:hAnsiTheme="minorHAnsi"/>
              </w:rPr>
              <w:t xml:space="preserve">Progress and attainment data will be formally </w:t>
            </w:r>
            <w:proofErr w:type="spellStart"/>
            <w:r>
              <w:rPr>
                <w:rFonts w:asciiTheme="minorHAnsi" w:hAnsiTheme="minorHAnsi"/>
              </w:rPr>
              <w:t>analysed</w:t>
            </w:r>
            <w:proofErr w:type="spellEnd"/>
            <w:r>
              <w:rPr>
                <w:rFonts w:asciiTheme="minorHAnsi" w:hAnsiTheme="minorHAnsi"/>
              </w:rPr>
              <w:t xml:space="preserve"> in: Sept, Dec, March and May/June. </w:t>
            </w:r>
          </w:p>
          <w:p w14:paraId="102D6659" w14:textId="45C13A97" w:rsidR="00086708" w:rsidRDefault="00086708" w:rsidP="00086708">
            <w:pPr>
              <w:pStyle w:val="NormalWeb"/>
              <w:rPr>
                <w:rFonts w:asciiTheme="minorHAnsi" w:hAnsiTheme="minorHAnsi"/>
              </w:rPr>
            </w:pPr>
            <w:r w:rsidRPr="00D5173C">
              <w:rPr>
                <w:rFonts w:asciiTheme="minorHAnsi" w:hAnsiTheme="minorHAnsi"/>
              </w:rPr>
              <w:t>*Year 2  to use end of KS1 TAF</w:t>
            </w:r>
          </w:p>
          <w:p w14:paraId="20F18A39" w14:textId="77777777" w:rsidR="00F6112F" w:rsidRDefault="00F6112F" w:rsidP="00086708">
            <w:pPr>
              <w:pStyle w:val="NormalWeb"/>
              <w:rPr>
                <w:rFonts w:asciiTheme="minorHAnsi" w:hAnsiTheme="minorHAnsi"/>
              </w:rPr>
            </w:pPr>
          </w:p>
          <w:p w14:paraId="24986CBF" w14:textId="1855E67B" w:rsidR="00F6112F" w:rsidRPr="00D5173C" w:rsidRDefault="00F6112F" w:rsidP="00086708">
            <w:pPr>
              <w:pStyle w:val="NormalWeb"/>
              <w:rPr>
                <w:rFonts w:asciiTheme="minorHAnsi" w:hAnsiTheme="minorHAnsi"/>
              </w:rPr>
            </w:pPr>
            <w:r>
              <w:rPr>
                <w:rFonts w:asciiTheme="minorHAnsi" w:hAnsiTheme="minorHAnsi"/>
              </w:rPr>
              <w:t>To be done in May/June</w:t>
            </w:r>
          </w:p>
        </w:tc>
      </w:tr>
      <w:tr w:rsidR="007E5997" w:rsidRPr="00D5173C" w14:paraId="435BB046" w14:textId="77777777" w:rsidTr="001F3F7A">
        <w:tc>
          <w:tcPr>
            <w:tcW w:w="3485" w:type="dxa"/>
            <w:vMerge w:val="restart"/>
            <w:shd w:val="clear" w:color="auto" w:fill="FBD4B4" w:themeFill="accent6" w:themeFillTint="66"/>
          </w:tcPr>
          <w:p w14:paraId="741E766F" w14:textId="1BDE7270" w:rsidR="007E5997" w:rsidRPr="00D5173C" w:rsidRDefault="007E5997" w:rsidP="007F06A6">
            <w:pPr>
              <w:pStyle w:val="NormalWeb"/>
              <w:rPr>
                <w:rFonts w:asciiTheme="minorHAnsi" w:hAnsiTheme="minorHAnsi"/>
              </w:rPr>
            </w:pPr>
            <w:r w:rsidRPr="00D5173C">
              <w:rPr>
                <w:rFonts w:asciiTheme="minorHAnsi" w:hAnsiTheme="minorHAnsi"/>
              </w:rPr>
              <w:t>Phonics</w:t>
            </w:r>
          </w:p>
        </w:tc>
        <w:tc>
          <w:tcPr>
            <w:tcW w:w="3485" w:type="dxa"/>
            <w:shd w:val="clear" w:color="auto" w:fill="FBD4B4" w:themeFill="accent6" w:themeFillTint="66"/>
          </w:tcPr>
          <w:p w14:paraId="4FB28446" w14:textId="2376FF65" w:rsidR="007E5997" w:rsidRPr="00D5173C" w:rsidRDefault="007E5997" w:rsidP="00B27C79">
            <w:pPr>
              <w:pStyle w:val="NormalWeb"/>
              <w:rPr>
                <w:rFonts w:asciiTheme="minorHAnsi" w:hAnsiTheme="minorHAnsi"/>
              </w:rPr>
            </w:pPr>
            <w:r w:rsidRPr="00D5173C">
              <w:rPr>
                <w:rFonts w:asciiTheme="minorHAnsi" w:hAnsiTheme="minorHAnsi"/>
              </w:rPr>
              <w:t>Diagnostic Assessment (AI&amp;NS)</w:t>
            </w:r>
          </w:p>
        </w:tc>
        <w:tc>
          <w:tcPr>
            <w:tcW w:w="3486" w:type="dxa"/>
            <w:shd w:val="clear" w:color="auto" w:fill="FBD4B4" w:themeFill="accent6" w:themeFillTint="66"/>
          </w:tcPr>
          <w:p w14:paraId="0E894654" w14:textId="501385C5" w:rsidR="007E5997" w:rsidRPr="00D5173C" w:rsidRDefault="007E5997" w:rsidP="00A5005C">
            <w:pPr>
              <w:pStyle w:val="NormalWeb"/>
              <w:rPr>
                <w:rFonts w:asciiTheme="minorHAnsi" w:hAnsiTheme="minorHAnsi"/>
                <w:sz w:val="16"/>
                <w:szCs w:val="16"/>
              </w:rPr>
            </w:pPr>
            <w:r>
              <w:rPr>
                <w:rFonts w:asciiTheme="minorHAnsi" w:hAnsiTheme="minorHAnsi"/>
              </w:rPr>
              <w:t>September and as needed</w:t>
            </w:r>
          </w:p>
        </w:tc>
      </w:tr>
      <w:tr w:rsidR="007E5997" w:rsidRPr="00D5173C" w14:paraId="46AF6889" w14:textId="77777777" w:rsidTr="001F3F7A">
        <w:tc>
          <w:tcPr>
            <w:tcW w:w="3485" w:type="dxa"/>
            <w:vMerge/>
            <w:shd w:val="clear" w:color="auto" w:fill="FBD4B4" w:themeFill="accent6" w:themeFillTint="66"/>
          </w:tcPr>
          <w:p w14:paraId="18B13776" w14:textId="77777777" w:rsidR="007E5997" w:rsidRPr="00D5173C" w:rsidRDefault="007E5997" w:rsidP="007F06A6">
            <w:pPr>
              <w:pStyle w:val="NormalWeb"/>
              <w:rPr>
                <w:rFonts w:asciiTheme="minorHAnsi" w:hAnsiTheme="minorHAnsi"/>
              </w:rPr>
            </w:pPr>
          </w:p>
        </w:tc>
        <w:tc>
          <w:tcPr>
            <w:tcW w:w="3485" w:type="dxa"/>
            <w:shd w:val="clear" w:color="auto" w:fill="FBD4B4" w:themeFill="accent6" w:themeFillTint="66"/>
          </w:tcPr>
          <w:p w14:paraId="61A9673B" w14:textId="7E1D7EC6" w:rsidR="007E5997" w:rsidRPr="00D5173C" w:rsidRDefault="007E5997" w:rsidP="00376DBF">
            <w:pPr>
              <w:pStyle w:val="NormalWeb"/>
              <w:rPr>
                <w:rFonts w:asciiTheme="minorHAnsi" w:hAnsiTheme="minorHAnsi"/>
              </w:rPr>
            </w:pPr>
            <w:r w:rsidRPr="00D5173C">
              <w:rPr>
                <w:rFonts w:asciiTheme="minorHAnsi" w:hAnsiTheme="minorHAnsi"/>
              </w:rPr>
              <w:t>Phonics Screening ‘Check Ups’ (Year 1 only)</w:t>
            </w:r>
            <w:r>
              <w:rPr>
                <w:rFonts w:asciiTheme="minorHAnsi" w:hAnsiTheme="minorHAnsi"/>
              </w:rPr>
              <w:t xml:space="preserve"> and Year 2 retakes</w:t>
            </w:r>
          </w:p>
        </w:tc>
        <w:tc>
          <w:tcPr>
            <w:tcW w:w="3486" w:type="dxa"/>
            <w:shd w:val="clear" w:color="auto" w:fill="FBD4B4" w:themeFill="accent6" w:themeFillTint="66"/>
          </w:tcPr>
          <w:p w14:paraId="3AEA3992" w14:textId="6323C4DD" w:rsidR="007E5997" w:rsidRPr="00D5173C" w:rsidRDefault="007E5997" w:rsidP="007F06A6">
            <w:pPr>
              <w:pStyle w:val="NormalWeb"/>
              <w:rPr>
                <w:rFonts w:asciiTheme="minorHAnsi" w:hAnsiTheme="minorHAnsi"/>
              </w:rPr>
            </w:pPr>
            <w:r w:rsidRPr="00D5173C">
              <w:rPr>
                <w:rFonts w:asciiTheme="minorHAnsi" w:hAnsiTheme="minorHAnsi"/>
              </w:rPr>
              <w:t xml:space="preserve">November, February and April </w:t>
            </w:r>
          </w:p>
        </w:tc>
      </w:tr>
      <w:tr w:rsidR="007E5997" w:rsidRPr="00D5173C" w14:paraId="12720E15" w14:textId="77777777" w:rsidTr="001F3F7A">
        <w:tc>
          <w:tcPr>
            <w:tcW w:w="3485" w:type="dxa"/>
            <w:vMerge/>
            <w:shd w:val="clear" w:color="auto" w:fill="FBD4B4" w:themeFill="accent6" w:themeFillTint="66"/>
          </w:tcPr>
          <w:p w14:paraId="3CAD8976" w14:textId="77777777" w:rsidR="007E5997" w:rsidRPr="00D5173C" w:rsidRDefault="007E5997" w:rsidP="007F06A6">
            <w:pPr>
              <w:pStyle w:val="NormalWeb"/>
              <w:rPr>
                <w:rFonts w:asciiTheme="minorHAnsi" w:hAnsiTheme="minorHAnsi"/>
              </w:rPr>
            </w:pPr>
          </w:p>
        </w:tc>
        <w:tc>
          <w:tcPr>
            <w:tcW w:w="3485" w:type="dxa"/>
            <w:shd w:val="clear" w:color="auto" w:fill="FBD4B4" w:themeFill="accent6" w:themeFillTint="66"/>
          </w:tcPr>
          <w:p w14:paraId="687F4CF4" w14:textId="66A89C10" w:rsidR="007E5997" w:rsidRPr="00D5173C" w:rsidRDefault="007E5997" w:rsidP="00376DBF">
            <w:pPr>
              <w:pStyle w:val="NormalWeb"/>
              <w:rPr>
                <w:rFonts w:asciiTheme="minorHAnsi" w:hAnsiTheme="minorHAnsi"/>
              </w:rPr>
            </w:pPr>
            <w:r w:rsidRPr="00D5173C">
              <w:rPr>
                <w:rFonts w:asciiTheme="minorHAnsi" w:hAnsiTheme="minorHAnsi"/>
              </w:rPr>
              <w:t>Phonics Screening Check Year 1</w:t>
            </w:r>
          </w:p>
        </w:tc>
        <w:tc>
          <w:tcPr>
            <w:tcW w:w="3486" w:type="dxa"/>
            <w:shd w:val="clear" w:color="auto" w:fill="FBD4B4" w:themeFill="accent6" w:themeFillTint="66"/>
          </w:tcPr>
          <w:p w14:paraId="76B82BB7" w14:textId="2650CBF9" w:rsidR="007E5997" w:rsidRPr="00D5173C" w:rsidRDefault="007E5997" w:rsidP="007F06A6">
            <w:pPr>
              <w:pStyle w:val="NormalWeb"/>
              <w:rPr>
                <w:rFonts w:asciiTheme="minorHAnsi" w:hAnsiTheme="minorHAnsi"/>
              </w:rPr>
            </w:pPr>
            <w:r w:rsidRPr="00D5173C">
              <w:rPr>
                <w:rFonts w:asciiTheme="minorHAnsi" w:hAnsiTheme="minorHAnsi"/>
              </w:rPr>
              <w:t>June</w:t>
            </w:r>
          </w:p>
        </w:tc>
      </w:tr>
      <w:tr w:rsidR="000623B6" w:rsidRPr="00D5173C" w14:paraId="2946100F" w14:textId="77777777" w:rsidTr="00B27C79">
        <w:tc>
          <w:tcPr>
            <w:tcW w:w="3485" w:type="dxa"/>
            <w:shd w:val="clear" w:color="auto" w:fill="C2D69B" w:themeFill="accent3" w:themeFillTint="99"/>
          </w:tcPr>
          <w:p w14:paraId="2F864A44" w14:textId="1DE7BBB2" w:rsidR="000623B6" w:rsidRPr="00D5173C" w:rsidRDefault="000623B6" w:rsidP="007F06A6">
            <w:pPr>
              <w:pStyle w:val="NormalWeb"/>
              <w:rPr>
                <w:rFonts w:asciiTheme="minorHAnsi" w:hAnsiTheme="minorHAnsi"/>
              </w:rPr>
            </w:pPr>
            <w:r w:rsidRPr="00D5173C">
              <w:rPr>
                <w:rFonts w:asciiTheme="minorHAnsi" w:hAnsiTheme="minorHAnsi"/>
              </w:rPr>
              <w:t>Writing</w:t>
            </w:r>
          </w:p>
        </w:tc>
        <w:tc>
          <w:tcPr>
            <w:tcW w:w="3485" w:type="dxa"/>
            <w:shd w:val="clear" w:color="auto" w:fill="C2D69B" w:themeFill="accent3" w:themeFillTint="99"/>
          </w:tcPr>
          <w:p w14:paraId="4DDBEE91" w14:textId="7E81893E" w:rsidR="00EE69C0" w:rsidRPr="00D5173C" w:rsidRDefault="001F3F7A" w:rsidP="007F06A6">
            <w:pPr>
              <w:pStyle w:val="NormalWeb"/>
              <w:rPr>
                <w:rFonts w:asciiTheme="minorHAnsi" w:hAnsiTheme="minorHAnsi"/>
              </w:rPr>
            </w:pPr>
            <w:r w:rsidRPr="00D5173C">
              <w:rPr>
                <w:rFonts w:asciiTheme="minorHAnsi" w:hAnsiTheme="minorHAnsi"/>
              </w:rPr>
              <w:t>W</w:t>
            </w:r>
            <w:r w:rsidR="00B27C79" w:rsidRPr="00D5173C">
              <w:rPr>
                <w:rFonts w:asciiTheme="minorHAnsi" w:hAnsiTheme="minorHAnsi"/>
              </w:rPr>
              <w:t xml:space="preserve">riting </w:t>
            </w:r>
            <w:r w:rsidRPr="00D5173C">
              <w:rPr>
                <w:rFonts w:asciiTheme="minorHAnsi" w:hAnsiTheme="minorHAnsi"/>
              </w:rPr>
              <w:t>Assessment</w:t>
            </w:r>
            <w:r w:rsidR="00B27C79" w:rsidRPr="00D5173C">
              <w:rPr>
                <w:rFonts w:asciiTheme="minorHAnsi" w:hAnsiTheme="minorHAnsi"/>
              </w:rPr>
              <w:t xml:space="preserve"> (Using AI&amp;NS Assessment Framework)</w:t>
            </w:r>
          </w:p>
        </w:tc>
        <w:tc>
          <w:tcPr>
            <w:tcW w:w="3486" w:type="dxa"/>
            <w:shd w:val="clear" w:color="auto" w:fill="C2D69B" w:themeFill="accent3" w:themeFillTint="99"/>
          </w:tcPr>
          <w:p w14:paraId="36D525AB" w14:textId="432F4D4B" w:rsidR="00EE69C0" w:rsidRDefault="00B27C79" w:rsidP="007F06A6">
            <w:pPr>
              <w:pStyle w:val="NormalWeb"/>
              <w:rPr>
                <w:rFonts w:asciiTheme="minorHAnsi" w:hAnsiTheme="minorHAnsi"/>
              </w:rPr>
            </w:pPr>
            <w:r w:rsidRPr="00D5173C">
              <w:rPr>
                <w:rFonts w:asciiTheme="minorHAnsi" w:hAnsiTheme="minorHAnsi"/>
              </w:rPr>
              <w:t xml:space="preserve">September (Baseline), </w:t>
            </w:r>
            <w:r w:rsidR="000F16DF" w:rsidRPr="00D5173C">
              <w:rPr>
                <w:rFonts w:asciiTheme="minorHAnsi" w:hAnsiTheme="minorHAnsi"/>
              </w:rPr>
              <w:t xml:space="preserve">December, </w:t>
            </w:r>
            <w:r w:rsidRPr="00D5173C">
              <w:rPr>
                <w:rFonts w:asciiTheme="minorHAnsi" w:hAnsiTheme="minorHAnsi"/>
              </w:rPr>
              <w:t>March</w:t>
            </w:r>
            <w:r w:rsidR="000F16DF" w:rsidRPr="00D5173C">
              <w:rPr>
                <w:rFonts w:asciiTheme="minorHAnsi" w:hAnsiTheme="minorHAnsi"/>
              </w:rPr>
              <w:t xml:space="preserve"> and May/June</w:t>
            </w:r>
            <w:r w:rsidR="00EE69C0" w:rsidRPr="00D5173C">
              <w:rPr>
                <w:rFonts w:asciiTheme="minorHAnsi" w:hAnsiTheme="minorHAnsi"/>
              </w:rPr>
              <w:t>*</w:t>
            </w:r>
          </w:p>
          <w:p w14:paraId="08B5079F" w14:textId="522FD4CB" w:rsidR="00086708" w:rsidRPr="00D5173C" w:rsidRDefault="00086708" w:rsidP="007F06A6">
            <w:pPr>
              <w:pStyle w:val="NormalWeb"/>
              <w:rPr>
                <w:rFonts w:asciiTheme="minorHAnsi" w:hAnsiTheme="minorHAnsi"/>
              </w:rPr>
            </w:pPr>
            <w:r>
              <w:rPr>
                <w:rFonts w:asciiTheme="minorHAnsi" w:hAnsiTheme="minorHAnsi"/>
              </w:rPr>
              <w:t xml:space="preserve">Progress and attainment data will be formally </w:t>
            </w:r>
            <w:proofErr w:type="spellStart"/>
            <w:r>
              <w:rPr>
                <w:rFonts w:asciiTheme="minorHAnsi" w:hAnsiTheme="minorHAnsi"/>
              </w:rPr>
              <w:t>analysed</w:t>
            </w:r>
            <w:proofErr w:type="spellEnd"/>
            <w:r>
              <w:rPr>
                <w:rFonts w:asciiTheme="minorHAnsi" w:hAnsiTheme="minorHAnsi"/>
              </w:rPr>
              <w:t xml:space="preserve"> in: Sept,</w:t>
            </w:r>
            <w:r w:rsidR="00DA6D97">
              <w:rPr>
                <w:rFonts w:asciiTheme="minorHAnsi" w:hAnsiTheme="minorHAnsi"/>
              </w:rPr>
              <w:t xml:space="preserve"> Dec,</w:t>
            </w:r>
            <w:r>
              <w:rPr>
                <w:rFonts w:asciiTheme="minorHAnsi" w:hAnsiTheme="minorHAnsi"/>
              </w:rPr>
              <w:t xml:space="preserve"> March and May/June. </w:t>
            </w:r>
          </w:p>
          <w:p w14:paraId="095BFEAE" w14:textId="3078FC77" w:rsidR="000623B6" w:rsidRPr="00D5173C" w:rsidRDefault="00EE69C0" w:rsidP="007F06A6">
            <w:pPr>
              <w:pStyle w:val="NormalWeb"/>
              <w:rPr>
                <w:rFonts w:asciiTheme="minorHAnsi" w:hAnsiTheme="minorHAnsi"/>
              </w:rPr>
            </w:pPr>
            <w:r w:rsidRPr="00D5173C">
              <w:rPr>
                <w:rFonts w:asciiTheme="minorHAnsi" w:hAnsiTheme="minorHAnsi"/>
              </w:rPr>
              <w:t>*Year 2  to use end of KS1 TAF</w:t>
            </w:r>
          </w:p>
        </w:tc>
      </w:tr>
      <w:tr w:rsidR="007E5997" w:rsidRPr="00D5173C" w14:paraId="19EB15BC" w14:textId="77777777" w:rsidTr="00B27C79">
        <w:tc>
          <w:tcPr>
            <w:tcW w:w="3485" w:type="dxa"/>
            <w:vMerge w:val="restart"/>
            <w:shd w:val="clear" w:color="auto" w:fill="CCC0D9" w:themeFill="accent4" w:themeFillTint="66"/>
          </w:tcPr>
          <w:p w14:paraId="7FE2E7C9" w14:textId="237A7C4A" w:rsidR="007E5997" w:rsidRPr="00D5173C" w:rsidRDefault="007E5997" w:rsidP="000623B6">
            <w:pPr>
              <w:pStyle w:val="NormalWeb"/>
              <w:rPr>
                <w:rFonts w:asciiTheme="minorHAnsi" w:hAnsiTheme="minorHAnsi"/>
              </w:rPr>
            </w:pPr>
            <w:r w:rsidRPr="00D5173C">
              <w:rPr>
                <w:rFonts w:asciiTheme="minorHAnsi" w:hAnsiTheme="minorHAnsi"/>
              </w:rPr>
              <w:t>Mathematics</w:t>
            </w:r>
          </w:p>
        </w:tc>
        <w:tc>
          <w:tcPr>
            <w:tcW w:w="3485" w:type="dxa"/>
            <w:shd w:val="clear" w:color="auto" w:fill="CCC0D9" w:themeFill="accent4" w:themeFillTint="66"/>
          </w:tcPr>
          <w:p w14:paraId="3EE31024" w14:textId="28F47F4F" w:rsidR="007E5997" w:rsidRPr="00D5173C" w:rsidRDefault="007E5997" w:rsidP="007F06A6">
            <w:pPr>
              <w:pStyle w:val="NormalWeb"/>
              <w:rPr>
                <w:rFonts w:asciiTheme="minorHAnsi" w:hAnsiTheme="minorHAnsi"/>
              </w:rPr>
            </w:pPr>
            <w:proofErr w:type="spellStart"/>
            <w:r>
              <w:rPr>
                <w:rFonts w:asciiTheme="minorHAnsi" w:hAnsiTheme="minorHAnsi"/>
              </w:rPr>
              <w:t>Maths</w:t>
            </w:r>
            <w:proofErr w:type="spellEnd"/>
            <w:r>
              <w:rPr>
                <w:rFonts w:asciiTheme="minorHAnsi" w:hAnsiTheme="minorHAnsi"/>
              </w:rPr>
              <w:t xml:space="preserve"> Teacher Assessment Framework (Independent Work only)</w:t>
            </w:r>
          </w:p>
        </w:tc>
        <w:tc>
          <w:tcPr>
            <w:tcW w:w="3486" w:type="dxa"/>
            <w:shd w:val="clear" w:color="auto" w:fill="CCC0D9" w:themeFill="accent4" w:themeFillTint="66"/>
          </w:tcPr>
          <w:p w14:paraId="505B76C4" w14:textId="77777777" w:rsidR="007E5997" w:rsidRDefault="007E5997" w:rsidP="007F06A6">
            <w:pPr>
              <w:pStyle w:val="NormalWeb"/>
              <w:rPr>
                <w:rFonts w:asciiTheme="minorHAnsi" w:hAnsiTheme="minorHAnsi"/>
              </w:rPr>
            </w:pPr>
            <w:r>
              <w:rPr>
                <w:rFonts w:asciiTheme="minorHAnsi" w:hAnsiTheme="minorHAnsi"/>
              </w:rPr>
              <w:t>Ongoing (Ideally a few weeks after you have taught a certain concept / topic)</w:t>
            </w:r>
          </w:p>
          <w:p w14:paraId="27EF1450" w14:textId="72733007" w:rsidR="00086708" w:rsidRPr="00D5173C" w:rsidRDefault="00086708" w:rsidP="007F06A6">
            <w:pPr>
              <w:pStyle w:val="NormalWeb"/>
              <w:rPr>
                <w:rFonts w:asciiTheme="minorHAnsi" w:hAnsiTheme="minorHAnsi"/>
              </w:rPr>
            </w:pPr>
            <w:r>
              <w:rPr>
                <w:rFonts w:asciiTheme="minorHAnsi" w:hAnsiTheme="minorHAnsi"/>
              </w:rPr>
              <w:t xml:space="preserve">Progress and attainment data will be formally </w:t>
            </w:r>
            <w:proofErr w:type="spellStart"/>
            <w:r>
              <w:rPr>
                <w:rFonts w:asciiTheme="minorHAnsi" w:hAnsiTheme="minorHAnsi"/>
              </w:rPr>
              <w:t>analysed</w:t>
            </w:r>
            <w:proofErr w:type="spellEnd"/>
            <w:r>
              <w:rPr>
                <w:rFonts w:asciiTheme="minorHAnsi" w:hAnsiTheme="minorHAnsi"/>
              </w:rPr>
              <w:t xml:space="preserve"> in: Oct, Feb and April/May</w:t>
            </w:r>
            <w:r w:rsidR="00DA6D97">
              <w:rPr>
                <w:rFonts w:asciiTheme="minorHAnsi" w:hAnsiTheme="minorHAnsi"/>
              </w:rPr>
              <w:t>.</w:t>
            </w:r>
          </w:p>
        </w:tc>
      </w:tr>
      <w:tr w:rsidR="007E5997" w:rsidRPr="00D5173C" w14:paraId="72A394FA" w14:textId="77777777" w:rsidTr="00B27C79">
        <w:tc>
          <w:tcPr>
            <w:tcW w:w="3485" w:type="dxa"/>
            <w:vMerge/>
            <w:shd w:val="clear" w:color="auto" w:fill="CCC0D9" w:themeFill="accent4" w:themeFillTint="66"/>
          </w:tcPr>
          <w:p w14:paraId="044E0BFF" w14:textId="77777777" w:rsidR="007E5997" w:rsidRPr="00D5173C" w:rsidRDefault="007E5997" w:rsidP="000623B6">
            <w:pPr>
              <w:pStyle w:val="NormalWeb"/>
              <w:rPr>
                <w:rFonts w:asciiTheme="minorHAnsi" w:hAnsiTheme="minorHAnsi"/>
              </w:rPr>
            </w:pPr>
          </w:p>
        </w:tc>
        <w:tc>
          <w:tcPr>
            <w:tcW w:w="3485" w:type="dxa"/>
            <w:shd w:val="clear" w:color="auto" w:fill="CCC0D9" w:themeFill="accent4" w:themeFillTint="66"/>
          </w:tcPr>
          <w:p w14:paraId="412ED661" w14:textId="766BB56F" w:rsidR="007E5997" w:rsidRPr="00D5173C" w:rsidRDefault="0057562D" w:rsidP="007F06A6">
            <w:pPr>
              <w:pStyle w:val="NormalWeb"/>
              <w:rPr>
                <w:rFonts w:asciiTheme="minorHAnsi" w:hAnsiTheme="minorHAnsi"/>
              </w:rPr>
            </w:pPr>
            <w:r>
              <w:rPr>
                <w:rFonts w:asciiTheme="minorHAnsi" w:hAnsiTheme="minorHAnsi"/>
              </w:rPr>
              <w:t>Summative Test (to support TA Framework)</w:t>
            </w:r>
          </w:p>
        </w:tc>
        <w:tc>
          <w:tcPr>
            <w:tcW w:w="3486" w:type="dxa"/>
            <w:shd w:val="clear" w:color="auto" w:fill="CCC0D9" w:themeFill="accent4" w:themeFillTint="66"/>
          </w:tcPr>
          <w:p w14:paraId="532822D0" w14:textId="0C4072A6" w:rsidR="007E5997" w:rsidRDefault="00587D15" w:rsidP="0057562D">
            <w:pPr>
              <w:pStyle w:val="NormalWeb"/>
              <w:rPr>
                <w:rFonts w:asciiTheme="minorHAnsi" w:hAnsiTheme="minorHAnsi"/>
              </w:rPr>
            </w:pPr>
            <w:r>
              <w:rPr>
                <w:rFonts w:asciiTheme="minorHAnsi" w:hAnsiTheme="minorHAnsi"/>
              </w:rPr>
              <w:t xml:space="preserve">Baseline, </w:t>
            </w:r>
            <w:r w:rsidR="0057562D">
              <w:rPr>
                <w:rFonts w:asciiTheme="minorHAnsi" w:hAnsiTheme="minorHAnsi"/>
              </w:rPr>
              <w:t xml:space="preserve">Feb and </w:t>
            </w:r>
            <w:r w:rsidR="007E5997" w:rsidRPr="00D5173C">
              <w:rPr>
                <w:rFonts w:asciiTheme="minorHAnsi" w:hAnsiTheme="minorHAnsi"/>
              </w:rPr>
              <w:t>June</w:t>
            </w:r>
          </w:p>
          <w:p w14:paraId="3CE32F8A" w14:textId="754703E2" w:rsidR="0057562D" w:rsidRPr="00D5173C" w:rsidRDefault="0057562D" w:rsidP="0057562D">
            <w:pPr>
              <w:pStyle w:val="NormalWeb"/>
              <w:rPr>
                <w:rFonts w:asciiTheme="minorHAnsi" w:hAnsiTheme="minorHAnsi"/>
              </w:rPr>
            </w:pPr>
            <w:r>
              <w:rPr>
                <w:rFonts w:asciiTheme="minorHAnsi" w:hAnsiTheme="minorHAnsi"/>
              </w:rPr>
              <w:t>(Y2 SATs will count for the summative assessment in June)</w:t>
            </w:r>
          </w:p>
        </w:tc>
      </w:tr>
      <w:tr w:rsidR="000623B6" w:rsidRPr="00D5173C" w14:paraId="09D735D9" w14:textId="77777777" w:rsidTr="00B27C79">
        <w:tc>
          <w:tcPr>
            <w:tcW w:w="3485" w:type="dxa"/>
            <w:shd w:val="clear" w:color="auto" w:fill="E5F1A9"/>
          </w:tcPr>
          <w:p w14:paraId="460F69F1" w14:textId="0572E0BD" w:rsidR="000623B6" w:rsidRPr="00D5173C" w:rsidRDefault="000623B6" w:rsidP="000623B6">
            <w:pPr>
              <w:pStyle w:val="NormalWeb"/>
              <w:rPr>
                <w:rFonts w:asciiTheme="minorHAnsi" w:hAnsiTheme="minorHAnsi"/>
              </w:rPr>
            </w:pPr>
            <w:r w:rsidRPr="00D5173C">
              <w:rPr>
                <w:rFonts w:asciiTheme="minorHAnsi" w:hAnsiTheme="minorHAnsi"/>
              </w:rPr>
              <w:t>Other Curriculum Areas</w:t>
            </w:r>
          </w:p>
        </w:tc>
        <w:tc>
          <w:tcPr>
            <w:tcW w:w="3485" w:type="dxa"/>
            <w:shd w:val="clear" w:color="auto" w:fill="E5F1A9"/>
          </w:tcPr>
          <w:p w14:paraId="61A8DDC7" w14:textId="77777777" w:rsidR="00F83DBD" w:rsidRPr="00D5173C" w:rsidRDefault="00F83DBD" w:rsidP="00F83DBD">
            <w:pPr>
              <w:pStyle w:val="NormalWeb"/>
              <w:rPr>
                <w:rFonts w:asciiTheme="minorHAnsi" w:hAnsiTheme="minorHAnsi"/>
              </w:rPr>
            </w:pPr>
            <w:r w:rsidRPr="00D5173C">
              <w:rPr>
                <w:rFonts w:asciiTheme="minorHAnsi" w:hAnsiTheme="minorHAnsi"/>
              </w:rPr>
              <w:t>AI&amp;NS Holistic Assessment Approach</w:t>
            </w:r>
          </w:p>
          <w:p w14:paraId="5860218F" w14:textId="01AFFC4F" w:rsidR="000623B6" w:rsidRPr="00D5173C" w:rsidRDefault="00F83DBD" w:rsidP="00F83DBD">
            <w:pPr>
              <w:pStyle w:val="NormalWeb"/>
              <w:rPr>
                <w:rFonts w:asciiTheme="minorHAnsi" w:hAnsiTheme="minorHAnsi"/>
              </w:rPr>
            </w:pPr>
            <w:r w:rsidRPr="00D5173C">
              <w:rPr>
                <w:rFonts w:asciiTheme="minorHAnsi" w:hAnsiTheme="minorHAnsi"/>
              </w:rPr>
              <w:t xml:space="preserve">(evidence will be gathered through a variety of means, </w:t>
            </w:r>
            <w:r w:rsidRPr="00D5173C">
              <w:rPr>
                <w:rFonts w:asciiTheme="minorHAnsi" w:hAnsiTheme="minorHAnsi"/>
              </w:rPr>
              <w:lastRenderedPageBreak/>
              <w:t>including ‘built in’ assessment tasks, quizzes, work, discussions and an end of unit task)</w:t>
            </w:r>
          </w:p>
        </w:tc>
        <w:tc>
          <w:tcPr>
            <w:tcW w:w="3486" w:type="dxa"/>
            <w:shd w:val="clear" w:color="auto" w:fill="E5F1A9"/>
          </w:tcPr>
          <w:p w14:paraId="7AF45113" w14:textId="7555B5DF" w:rsidR="000623B6" w:rsidRPr="00D5173C" w:rsidRDefault="0057562D" w:rsidP="0057562D">
            <w:pPr>
              <w:pStyle w:val="NormalWeb"/>
              <w:rPr>
                <w:rFonts w:asciiTheme="minorHAnsi" w:hAnsiTheme="minorHAnsi"/>
              </w:rPr>
            </w:pPr>
            <w:r>
              <w:rPr>
                <w:rFonts w:asciiTheme="minorHAnsi" w:hAnsiTheme="minorHAnsi"/>
              </w:rPr>
              <w:lastRenderedPageBreak/>
              <w:t>Exploratory, baseline a</w:t>
            </w:r>
            <w:r w:rsidR="00B27C79" w:rsidRPr="00D5173C">
              <w:rPr>
                <w:rFonts w:asciiTheme="minorHAnsi" w:hAnsiTheme="minorHAnsi"/>
              </w:rPr>
              <w:t>ssessment at the be</w:t>
            </w:r>
            <w:r>
              <w:rPr>
                <w:rFonts w:asciiTheme="minorHAnsi" w:hAnsiTheme="minorHAnsi"/>
              </w:rPr>
              <w:t xml:space="preserve">ginning of a unit of work and a </w:t>
            </w:r>
            <w:proofErr w:type="spellStart"/>
            <w:r>
              <w:rPr>
                <w:rFonts w:asciiTheme="minorHAnsi" w:hAnsiTheme="minorHAnsi"/>
              </w:rPr>
              <w:t>revisitation</w:t>
            </w:r>
            <w:proofErr w:type="spellEnd"/>
            <w:r>
              <w:rPr>
                <w:rFonts w:asciiTheme="minorHAnsi" w:hAnsiTheme="minorHAnsi"/>
              </w:rPr>
              <w:t xml:space="preserve"> assessment a minimum of 2 weeks after the intended learning </w:t>
            </w:r>
            <w:proofErr w:type="gramStart"/>
            <w:r>
              <w:rPr>
                <w:rFonts w:asciiTheme="minorHAnsi" w:hAnsiTheme="minorHAnsi"/>
              </w:rPr>
              <w:t>has</w:t>
            </w:r>
            <w:proofErr w:type="gramEnd"/>
            <w:r>
              <w:rPr>
                <w:rFonts w:asciiTheme="minorHAnsi" w:hAnsiTheme="minorHAnsi"/>
              </w:rPr>
              <w:t xml:space="preserve"> been </w:t>
            </w:r>
            <w:r>
              <w:rPr>
                <w:rFonts w:asciiTheme="minorHAnsi" w:hAnsiTheme="minorHAnsi"/>
              </w:rPr>
              <w:lastRenderedPageBreak/>
              <w:t xml:space="preserve">taught. </w:t>
            </w:r>
            <w:r w:rsidR="00B27C79" w:rsidRPr="00D5173C">
              <w:rPr>
                <w:rFonts w:asciiTheme="minorHAnsi" w:hAnsiTheme="minorHAnsi"/>
              </w:rPr>
              <w:t>Assessment judgements will take the form of a holistic approach, taking account of a range of evidence gathered throughout</w:t>
            </w:r>
            <w:r w:rsidR="00F83DBD" w:rsidRPr="00D5173C">
              <w:rPr>
                <w:rFonts w:asciiTheme="minorHAnsi" w:hAnsiTheme="minorHAnsi"/>
              </w:rPr>
              <w:t xml:space="preserve"> each</w:t>
            </w:r>
            <w:r w:rsidR="00B27C79" w:rsidRPr="00D5173C">
              <w:rPr>
                <w:rFonts w:asciiTheme="minorHAnsi" w:hAnsiTheme="minorHAnsi"/>
              </w:rPr>
              <w:t xml:space="preserve"> unit of work.</w:t>
            </w:r>
          </w:p>
        </w:tc>
      </w:tr>
    </w:tbl>
    <w:p w14:paraId="469F2567" w14:textId="74DFD619" w:rsidR="00EE0B5C" w:rsidRPr="00D5173C" w:rsidRDefault="000F16DF" w:rsidP="000F16DF">
      <w:pPr>
        <w:pStyle w:val="NormalWeb"/>
        <w:numPr>
          <w:ilvl w:val="0"/>
          <w:numId w:val="23"/>
        </w:numPr>
        <w:rPr>
          <w:rFonts w:asciiTheme="minorHAnsi" w:hAnsiTheme="minorHAnsi"/>
          <w:color w:val="FF0000"/>
          <w:u w:val="single"/>
        </w:rPr>
      </w:pPr>
      <w:r w:rsidRPr="00D5173C">
        <w:rPr>
          <w:rFonts w:asciiTheme="minorHAnsi" w:hAnsiTheme="minorHAnsi"/>
          <w:color w:val="FF0000"/>
          <w:u w:val="single"/>
        </w:rPr>
        <w:lastRenderedPageBreak/>
        <w:t>KS1 SATS will also be administered</w:t>
      </w:r>
      <w:r w:rsidR="0057562D">
        <w:rPr>
          <w:rFonts w:asciiTheme="minorHAnsi" w:hAnsiTheme="minorHAnsi"/>
          <w:color w:val="FF0000"/>
          <w:u w:val="single"/>
        </w:rPr>
        <w:t xml:space="preserve"> in</w:t>
      </w:r>
      <w:r w:rsidR="00EE69C0" w:rsidRPr="00D5173C">
        <w:rPr>
          <w:rFonts w:asciiTheme="minorHAnsi" w:hAnsiTheme="minorHAnsi"/>
          <w:color w:val="FF0000"/>
          <w:u w:val="single"/>
        </w:rPr>
        <w:t xml:space="preserve"> Year 2</w:t>
      </w:r>
      <w:r w:rsidR="0057562D">
        <w:rPr>
          <w:rFonts w:asciiTheme="minorHAnsi" w:hAnsiTheme="minorHAnsi"/>
          <w:color w:val="FF0000"/>
          <w:u w:val="single"/>
        </w:rPr>
        <w:t xml:space="preserve"> for</w:t>
      </w:r>
      <w:r w:rsidR="00EE69C0" w:rsidRPr="00D5173C">
        <w:rPr>
          <w:rFonts w:asciiTheme="minorHAnsi" w:hAnsiTheme="minorHAnsi"/>
          <w:color w:val="FF0000"/>
          <w:u w:val="single"/>
        </w:rPr>
        <w:t xml:space="preserve"> mathematics and reading in</w:t>
      </w:r>
      <w:r w:rsidRPr="00D5173C">
        <w:rPr>
          <w:rFonts w:asciiTheme="minorHAnsi" w:hAnsiTheme="minorHAnsi"/>
          <w:color w:val="FF0000"/>
          <w:u w:val="single"/>
        </w:rPr>
        <w:t xml:space="preserve"> May</w:t>
      </w:r>
    </w:p>
    <w:p w14:paraId="49208909" w14:textId="588F635B" w:rsidR="00EE0B5C" w:rsidRPr="00D5173C" w:rsidRDefault="006044B7" w:rsidP="007F06A6">
      <w:pPr>
        <w:pStyle w:val="NormalWeb"/>
        <w:rPr>
          <w:rFonts w:asciiTheme="minorHAnsi" w:hAnsiTheme="minorHAnsi"/>
          <w:b/>
          <w:u w:val="single"/>
        </w:rPr>
      </w:pPr>
      <w:r w:rsidRPr="00D5173C">
        <w:rPr>
          <w:rFonts w:asciiTheme="minorHAnsi" w:hAnsiTheme="minorHAnsi"/>
          <w:b/>
          <w:u w:val="single"/>
        </w:rPr>
        <w:t>Tracking Progress and Attainment</w:t>
      </w:r>
      <w:r w:rsidR="00F6112F">
        <w:rPr>
          <w:rFonts w:asciiTheme="minorHAnsi" w:hAnsiTheme="minorHAnsi"/>
          <w:b/>
          <w:u w:val="single"/>
        </w:rPr>
        <w:t xml:space="preserve"> </w:t>
      </w:r>
    </w:p>
    <w:p w14:paraId="2C40AE39" w14:textId="0D6712E4" w:rsidR="00FB2E15" w:rsidRPr="00D5173C" w:rsidRDefault="00FB2E15" w:rsidP="007F06A6">
      <w:pPr>
        <w:pStyle w:val="NormalWeb"/>
        <w:rPr>
          <w:rFonts w:asciiTheme="minorHAnsi" w:hAnsiTheme="minorHAnsi"/>
          <w:b/>
          <w:u w:val="single"/>
        </w:rPr>
      </w:pPr>
      <w:r w:rsidRPr="00D5173C">
        <w:rPr>
          <w:rFonts w:asciiTheme="minorHAnsi" w:hAnsiTheme="minorHAnsi"/>
          <w:b/>
          <w:u w:val="single"/>
        </w:rPr>
        <w:t>Writing</w:t>
      </w:r>
    </w:p>
    <w:p w14:paraId="09496081" w14:textId="0DB98CC1" w:rsidR="000C0270" w:rsidRPr="00D5173C" w:rsidRDefault="00FB2E15" w:rsidP="000C0270">
      <w:pPr>
        <w:spacing w:after="0"/>
        <w:rPr>
          <w:sz w:val="24"/>
          <w:szCs w:val="24"/>
        </w:rPr>
      </w:pPr>
      <w:r w:rsidRPr="00D5173C">
        <w:rPr>
          <w:sz w:val="24"/>
          <w:szCs w:val="24"/>
        </w:rPr>
        <w:t>In writing, each child has an AI&amp;NS Assessment Framework or TAF in the back of their exercise book. This enables teachers to clearly track the progress of individuals, id</w:t>
      </w:r>
      <w:r w:rsidR="00CD78D8" w:rsidRPr="00D5173C">
        <w:rPr>
          <w:sz w:val="24"/>
          <w:szCs w:val="24"/>
        </w:rPr>
        <w:t xml:space="preserve">entify gaps and plan appropriate next steps. </w:t>
      </w:r>
      <w:r w:rsidRPr="00D5173C">
        <w:rPr>
          <w:sz w:val="24"/>
          <w:szCs w:val="24"/>
        </w:rPr>
        <w:t xml:space="preserve">The Assessment Frameworks enable us to make judgements with regards to both progress and attainment, which are recorded on a progress tracker. </w:t>
      </w:r>
      <w:r w:rsidR="005326DC" w:rsidRPr="00D5173C">
        <w:rPr>
          <w:sz w:val="24"/>
          <w:szCs w:val="24"/>
        </w:rPr>
        <w:t>Two points</w:t>
      </w:r>
      <w:r w:rsidR="00086708">
        <w:rPr>
          <w:sz w:val="24"/>
          <w:szCs w:val="24"/>
        </w:rPr>
        <w:t xml:space="preserve"> of progress is </w:t>
      </w:r>
      <w:r w:rsidR="005326DC" w:rsidRPr="00D5173C">
        <w:rPr>
          <w:sz w:val="24"/>
          <w:szCs w:val="24"/>
        </w:rPr>
        <w:t>deemed to be satisfactory</w:t>
      </w:r>
      <w:r w:rsidRPr="00D5173C">
        <w:rPr>
          <w:sz w:val="24"/>
          <w:szCs w:val="24"/>
        </w:rPr>
        <w:t xml:space="preserve"> progress, </w:t>
      </w:r>
      <w:r w:rsidR="005326DC" w:rsidRPr="00D5173C">
        <w:rPr>
          <w:sz w:val="24"/>
          <w:szCs w:val="24"/>
        </w:rPr>
        <w:t>three points</w:t>
      </w:r>
      <w:r w:rsidR="00086708">
        <w:rPr>
          <w:sz w:val="24"/>
          <w:szCs w:val="24"/>
        </w:rPr>
        <w:t xml:space="preserve"> of progress is</w:t>
      </w:r>
      <w:r w:rsidRPr="00D5173C">
        <w:rPr>
          <w:sz w:val="24"/>
          <w:szCs w:val="24"/>
        </w:rPr>
        <w:t xml:space="preserve"> deemed to be</w:t>
      </w:r>
      <w:r w:rsidR="005326DC" w:rsidRPr="00D5173C">
        <w:rPr>
          <w:sz w:val="24"/>
          <w:szCs w:val="24"/>
        </w:rPr>
        <w:t xml:space="preserve"> good</w:t>
      </w:r>
      <w:r w:rsidRPr="00D5173C">
        <w:rPr>
          <w:sz w:val="24"/>
          <w:szCs w:val="24"/>
        </w:rPr>
        <w:t xml:space="preserve"> progress and </w:t>
      </w:r>
      <w:r w:rsidR="005326DC" w:rsidRPr="00D5173C">
        <w:rPr>
          <w:sz w:val="24"/>
          <w:szCs w:val="24"/>
        </w:rPr>
        <w:t>four points</w:t>
      </w:r>
      <w:r w:rsidR="00086708">
        <w:rPr>
          <w:sz w:val="24"/>
          <w:szCs w:val="24"/>
        </w:rPr>
        <w:t xml:space="preserve"> of progress is</w:t>
      </w:r>
      <w:r w:rsidRPr="00D5173C">
        <w:rPr>
          <w:sz w:val="24"/>
          <w:szCs w:val="24"/>
        </w:rPr>
        <w:t xml:space="preserve"> deemed to be</w:t>
      </w:r>
      <w:r w:rsidR="005326DC" w:rsidRPr="00D5173C">
        <w:rPr>
          <w:sz w:val="24"/>
          <w:szCs w:val="24"/>
        </w:rPr>
        <w:t xml:space="preserve"> outstanding progress. </w:t>
      </w:r>
      <w:r w:rsidR="000C0270" w:rsidRPr="00D5173C">
        <w:rPr>
          <w:sz w:val="24"/>
          <w:szCs w:val="24"/>
        </w:rPr>
        <w:t>With regards to attainment, the pupil has to have met all the criteria within a standard for that standard to be awarded. This will be awarded as PKS, WTS, EXS or GDS.</w:t>
      </w:r>
      <w:r w:rsidR="00F6112F">
        <w:rPr>
          <w:sz w:val="24"/>
          <w:szCs w:val="24"/>
        </w:rPr>
        <w:t xml:space="preserve"> Teachers can use their discretion as to whether to mark off standards as they go along or at certain data collection points.</w:t>
      </w:r>
    </w:p>
    <w:p w14:paraId="54A0BCC6" w14:textId="3093D5AF" w:rsidR="005C6158" w:rsidRPr="00D5173C" w:rsidRDefault="005C6158" w:rsidP="007F06A6">
      <w:pPr>
        <w:pStyle w:val="NormalWeb"/>
        <w:rPr>
          <w:rFonts w:asciiTheme="minorHAnsi" w:hAnsiTheme="minorHAnsi"/>
          <w:b/>
          <w:u w:val="single"/>
        </w:rPr>
      </w:pPr>
      <w:r w:rsidRPr="00D5173C">
        <w:rPr>
          <w:rFonts w:asciiTheme="minorHAnsi" w:hAnsiTheme="minorHAnsi"/>
          <w:b/>
          <w:u w:val="single"/>
        </w:rPr>
        <w:t>Mathematics</w:t>
      </w:r>
    </w:p>
    <w:p w14:paraId="6F8C370F" w14:textId="5287F95E" w:rsidR="006044B7" w:rsidRPr="00D5173C" w:rsidRDefault="006044B7" w:rsidP="007F06A6">
      <w:pPr>
        <w:pStyle w:val="NormalWeb"/>
        <w:rPr>
          <w:rFonts w:asciiTheme="minorHAnsi" w:hAnsiTheme="minorHAnsi"/>
        </w:rPr>
      </w:pPr>
      <w:r w:rsidRPr="00D5173C">
        <w:rPr>
          <w:rFonts w:asciiTheme="minorHAnsi" w:hAnsiTheme="minorHAnsi"/>
        </w:rPr>
        <w:t xml:space="preserve">In mathematics, </w:t>
      </w:r>
      <w:r w:rsidR="00B07BB1" w:rsidRPr="00D5173C">
        <w:rPr>
          <w:rFonts w:asciiTheme="minorHAnsi" w:hAnsiTheme="minorHAnsi"/>
        </w:rPr>
        <w:t>children have an AI&amp;NS Assessment Framework or TAF in the back of their</w:t>
      </w:r>
      <w:r w:rsidRPr="00D5173C">
        <w:rPr>
          <w:rFonts w:asciiTheme="minorHAnsi" w:hAnsiTheme="minorHAnsi"/>
        </w:rPr>
        <w:t xml:space="preserve"> exercise book. This enables teachers to clearly track the progress of individuals, identify gaps and plan next steps for individuals, groups and classes of children. </w:t>
      </w:r>
      <w:r w:rsidR="00B07BB1" w:rsidRPr="00D5173C">
        <w:rPr>
          <w:rFonts w:asciiTheme="minorHAnsi" w:hAnsiTheme="minorHAnsi"/>
        </w:rPr>
        <w:t>T</w:t>
      </w:r>
      <w:r w:rsidRPr="00D5173C">
        <w:rPr>
          <w:rFonts w:asciiTheme="minorHAnsi" w:hAnsiTheme="minorHAnsi"/>
        </w:rPr>
        <w:t xml:space="preserve">he </w:t>
      </w:r>
      <w:r w:rsidR="00DA6D97">
        <w:rPr>
          <w:rFonts w:asciiTheme="minorHAnsi" w:hAnsiTheme="minorHAnsi"/>
        </w:rPr>
        <w:t>internally devised summative</w:t>
      </w:r>
      <w:r w:rsidRPr="00D5173C">
        <w:rPr>
          <w:rFonts w:asciiTheme="minorHAnsi" w:hAnsiTheme="minorHAnsi"/>
        </w:rPr>
        <w:t xml:space="preserve"> assessments and KS1 SATS mathematics tests also provide us with summative data to help inform our </w:t>
      </w:r>
      <w:r w:rsidR="00DA6D97">
        <w:rPr>
          <w:rFonts w:asciiTheme="minorHAnsi" w:hAnsiTheme="minorHAnsi"/>
        </w:rPr>
        <w:t>teacher assessment</w:t>
      </w:r>
      <w:r w:rsidRPr="00D5173C">
        <w:rPr>
          <w:rFonts w:asciiTheme="minorHAnsi" w:hAnsiTheme="minorHAnsi"/>
        </w:rPr>
        <w:t xml:space="preserve"> judgements</w:t>
      </w:r>
      <w:r w:rsidR="000C0270" w:rsidRPr="00D5173C">
        <w:rPr>
          <w:rFonts w:asciiTheme="minorHAnsi" w:hAnsiTheme="minorHAnsi"/>
        </w:rPr>
        <w:t xml:space="preserve"> </w:t>
      </w:r>
      <w:proofErr w:type="gramStart"/>
      <w:r w:rsidR="000C0270" w:rsidRPr="00D5173C">
        <w:rPr>
          <w:rFonts w:asciiTheme="minorHAnsi" w:hAnsiTheme="minorHAnsi"/>
        </w:rPr>
        <w:t xml:space="preserve">and </w:t>
      </w:r>
      <w:r w:rsidR="00B07BB1" w:rsidRPr="00D5173C">
        <w:rPr>
          <w:rFonts w:asciiTheme="minorHAnsi" w:hAnsiTheme="minorHAnsi"/>
        </w:rPr>
        <w:t xml:space="preserve"> </w:t>
      </w:r>
      <w:r w:rsidRPr="00D5173C">
        <w:rPr>
          <w:rFonts w:asciiTheme="minorHAnsi" w:hAnsiTheme="minorHAnsi"/>
        </w:rPr>
        <w:t>plan</w:t>
      </w:r>
      <w:proofErr w:type="gramEnd"/>
      <w:r w:rsidRPr="00D5173C">
        <w:rPr>
          <w:rFonts w:asciiTheme="minorHAnsi" w:hAnsiTheme="minorHAnsi"/>
        </w:rPr>
        <w:t xml:space="preserve"> for future </w:t>
      </w:r>
      <w:r w:rsidRPr="00F6112F">
        <w:rPr>
          <w:rFonts w:asciiTheme="minorHAnsi" w:hAnsiTheme="minorHAnsi" w:cstheme="minorBidi"/>
          <w:lang w:val="en-GB"/>
        </w:rPr>
        <w:t>learning.</w:t>
      </w:r>
      <w:r w:rsidR="00F6112F" w:rsidRPr="00F6112F">
        <w:rPr>
          <w:rFonts w:asciiTheme="minorHAnsi" w:hAnsiTheme="minorHAnsi" w:cstheme="minorBidi"/>
          <w:lang w:val="en-GB"/>
        </w:rPr>
        <w:t xml:space="preserve"> Teachers can use their discretion as to whether to mark off standards as they go along or at certain data collection points.</w:t>
      </w:r>
    </w:p>
    <w:p w14:paraId="37E7FAEB" w14:textId="09E45B8D" w:rsidR="005C6158" w:rsidRPr="00D5173C" w:rsidRDefault="005C6158" w:rsidP="007F06A6">
      <w:pPr>
        <w:pStyle w:val="NormalWeb"/>
        <w:rPr>
          <w:rFonts w:asciiTheme="minorHAnsi" w:hAnsiTheme="minorHAnsi"/>
          <w:b/>
          <w:u w:val="single"/>
        </w:rPr>
      </w:pPr>
      <w:r w:rsidRPr="00D5173C">
        <w:rPr>
          <w:rFonts w:asciiTheme="minorHAnsi" w:hAnsiTheme="minorHAnsi"/>
          <w:b/>
          <w:u w:val="single"/>
        </w:rPr>
        <w:t>Reading</w:t>
      </w:r>
    </w:p>
    <w:p w14:paraId="1898DFCE" w14:textId="345580CD" w:rsidR="00EB49B5" w:rsidRPr="00F6112F" w:rsidRDefault="00EB49B5" w:rsidP="00F6112F">
      <w:pPr>
        <w:spacing w:after="0"/>
        <w:rPr>
          <w:sz w:val="24"/>
          <w:szCs w:val="24"/>
        </w:rPr>
      </w:pPr>
      <w:r w:rsidRPr="00D5173C">
        <w:t>In reading,</w:t>
      </w:r>
      <w:r w:rsidR="00DA6D97">
        <w:t xml:space="preserve"> the teacher assessment framework will be used </w:t>
      </w:r>
      <w:r w:rsidR="00F6112F">
        <w:t>alongside</w:t>
      </w:r>
      <w:r w:rsidRPr="00D5173C">
        <w:t xml:space="preserve"> PM Benchmark</w:t>
      </w:r>
      <w:r w:rsidR="00DA6D97">
        <w:t>ing</w:t>
      </w:r>
      <w:r w:rsidRPr="00D5173C">
        <w:t xml:space="preserve"> as our main form of assessment. The assessments will be used to track progress by assessing each child’s reading level</w:t>
      </w:r>
      <w:r w:rsidR="00DA6D97">
        <w:t xml:space="preserve"> and reading skills</w:t>
      </w:r>
      <w:r w:rsidRPr="00D5173C">
        <w:t>.  Children will be expected to make 3+ reading stages progress per year. This will be deemed satisfactory progress. If the child makes 4 stages of progress, this will be deemed good progress and 5 stages of progress will be deemed outstanding progress. The PM Benchmark tool should help teachers make judgements about what reading stage each child is working at and should be used diagnostically to inform</w:t>
      </w:r>
      <w:r w:rsidR="00CD78D8" w:rsidRPr="00D5173C">
        <w:t xml:space="preserve"> the</w:t>
      </w:r>
      <w:r w:rsidRPr="00D5173C">
        <w:t xml:space="preserve"> next steps in learning. </w:t>
      </w:r>
      <w:r w:rsidR="00287957" w:rsidRPr="00D5173C">
        <w:t xml:space="preserve">This information will be recorded on a Reading Progress Tracker. </w:t>
      </w:r>
      <w:r w:rsidR="00DA6D97" w:rsidRPr="00D5173C">
        <w:rPr>
          <w:sz w:val="24"/>
          <w:szCs w:val="24"/>
        </w:rPr>
        <w:t>With regards to attainment, the pupil has to have met all the criteria within a standard for that standard to be awarded. This will be awarded as PKS, WTS, EXS or GDS.</w:t>
      </w:r>
      <w:r w:rsidR="00F6112F">
        <w:rPr>
          <w:sz w:val="24"/>
          <w:szCs w:val="24"/>
        </w:rPr>
        <w:t xml:space="preserve"> </w:t>
      </w:r>
      <w:r w:rsidR="00F6112F" w:rsidRPr="00F6112F">
        <w:rPr>
          <w:sz w:val="24"/>
          <w:szCs w:val="24"/>
        </w:rPr>
        <w:t xml:space="preserve">Teachers can use their discretion as to whether to mark off standards as they go along or at certain data collection points. </w:t>
      </w:r>
      <w:r w:rsidR="00F6112F" w:rsidRPr="00F6112F">
        <w:t>A summative</w:t>
      </w:r>
      <w:r w:rsidR="00D5173C" w:rsidRPr="00F6112F">
        <w:t xml:space="preserve"> </w:t>
      </w:r>
      <w:r w:rsidR="00F6112F" w:rsidRPr="00F6112F">
        <w:t>assessment</w:t>
      </w:r>
      <w:r w:rsidR="00D5173C" w:rsidRPr="00F6112F">
        <w:t xml:space="preserve"> and KS1 SATS reading tests also provide us with summative data to help inform our attainment judgements and plan for future learning.</w:t>
      </w:r>
    </w:p>
    <w:p w14:paraId="101E4EDE" w14:textId="1158FBF0" w:rsidR="00287957" w:rsidRPr="00D5173C" w:rsidRDefault="00287957" w:rsidP="007F06A6">
      <w:pPr>
        <w:pStyle w:val="NormalWeb"/>
        <w:rPr>
          <w:rFonts w:asciiTheme="minorHAnsi" w:hAnsiTheme="minorHAnsi"/>
          <w:b/>
          <w:u w:val="single"/>
        </w:rPr>
      </w:pPr>
      <w:r w:rsidRPr="00D5173C">
        <w:rPr>
          <w:rFonts w:asciiTheme="minorHAnsi" w:hAnsiTheme="minorHAnsi"/>
          <w:b/>
          <w:u w:val="single"/>
        </w:rPr>
        <w:t>Phonics</w:t>
      </w:r>
    </w:p>
    <w:p w14:paraId="1DC5EA00" w14:textId="36EBBA84" w:rsidR="00A5005C" w:rsidRPr="00A5005C" w:rsidRDefault="00A5005C" w:rsidP="007F06A6">
      <w:pPr>
        <w:pStyle w:val="NormalWeb"/>
        <w:rPr>
          <w:rFonts w:asciiTheme="minorHAnsi" w:hAnsiTheme="minorHAnsi"/>
        </w:rPr>
      </w:pPr>
      <w:r w:rsidRPr="00A5005C">
        <w:rPr>
          <w:rFonts w:asciiTheme="minorHAnsi" w:hAnsiTheme="minorHAnsi"/>
        </w:rPr>
        <w:t>At the beginning of the academic year, pupils</w:t>
      </w:r>
      <w:r>
        <w:rPr>
          <w:rFonts w:asciiTheme="minorHAnsi" w:hAnsiTheme="minorHAnsi"/>
        </w:rPr>
        <w:t xml:space="preserve"> in Years 1 and 2</w:t>
      </w:r>
      <w:r w:rsidRPr="00A5005C">
        <w:rPr>
          <w:rFonts w:asciiTheme="minorHAnsi" w:hAnsiTheme="minorHAnsi"/>
        </w:rPr>
        <w:t xml:space="preserve"> will </w:t>
      </w:r>
      <w:r>
        <w:rPr>
          <w:rFonts w:asciiTheme="minorHAnsi" w:hAnsiTheme="minorHAnsi"/>
        </w:rPr>
        <w:t xml:space="preserve">undertake a ‘Phonics Diagnostic Assessment’, so that teachers can address gaps quickly for those pupils who are in danger of falling behind. </w:t>
      </w:r>
      <w:r>
        <w:rPr>
          <w:rFonts w:asciiTheme="minorHAnsi" w:hAnsiTheme="minorHAnsi"/>
        </w:rPr>
        <w:lastRenderedPageBreak/>
        <w:t>Interventions</w:t>
      </w:r>
      <w:r w:rsidR="00F6112F">
        <w:rPr>
          <w:rFonts w:asciiTheme="minorHAnsi" w:hAnsiTheme="minorHAnsi"/>
        </w:rPr>
        <w:t xml:space="preserve"> / Booster Groups</w:t>
      </w:r>
      <w:r>
        <w:rPr>
          <w:rFonts w:asciiTheme="minorHAnsi" w:hAnsiTheme="minorHAnsi"/>
        </w:rPr>
        <w:t xml:space="preserve"> will then be put in place to address these needs and help pupils </w:t>
      </w:r>
      <w:r w:rsidR="00F6112F">
        <w:rPr>
          <w:rFonts w:asciiTheme="minorHAnsi" w:hAnsiTheme="minorHAnsi"/>
        </w:rPr>
        <w:t>to ‘keep up’ with their peers. Mock phonic screening checks will also be undertaken with pupils at risk of falling behind as / when appropriate to inform next steps and future planning.</w:t>
      </w:r>
    </w:p>
    <w:p w14:paraId="1B156937" w14:textId="5FC891F0" w:rsidR="00EE0B5C" w:rsidRPr="00B641D0" w:rsidRDefault="0045292F" w:rsidP="007F06A6">
      <w:pPr>
        <w:pStyle w:val="NormalWeb"/>
        <w:rPr>
          <w:rFonts w:asciiTheme="minorHAnsi" w:hAnsiTheme="minorHAnsi" w:cstheme="minorHAnsi"/>
          <w:b/>
          <w:u w:val="single"/>
        </w:rPr>
      </w:pPr>
      <w:r w:rsidRPr="00B641D0">
        <w:rPr>
          <w:rFonts w:asciiTheme="minorHAnsi" w:hAnsiTheme="minorHAnsi" w:cstheme="minorHAnsi"/>
          <w:b/>
          <w:u w:val="single"/>
        </w:rPr>
        <w:t>Subjects across the Curriculum</w:t>
      </w:r>
    </w:p>
    <w:p w14:paraId="1995A7F9" w14:textId="29DC5DBB" w:rsidR="00A61DE8" w:rsidRDefault="0045292F" w:rsidP="0045292F">
      <w:pPr>
        <w:rPr>
          <w:rFonts w:cstheme="minorHAnsi"/>
          <w:sz w:val="24"/>
          <w:szCs w:val="24"/>
        </w:rPr>
      </w:pPr>
      <w:r w:rsidRPr="00CD78D8">
        <w:rPr>
          <w:rFonts w:cstheme="minorHAnsi"/>
          <w:sz w:val="24"/>
          <w:szCs w:val="24"/>
        </w:rPr>
        <w:t xml:space="preserve">At the beginning of </w:t>
      </w:r>
      <w:r w:rsidR="00F6112F">
        <w:rPr>
          <w:rFonts w:cstheme="minorHAnsi"/>
          <w:sz w:val="24"/>
          <w:szCs w:val="24"/>
        </w:rPr>
        <w:t>a new unit of work, an exploratory formative assessment week will take place. Teachers will plan a series of activities, which will aim to assess key knowledge and skills that are intended to be taught, retrospectively. This will be to</w:t>
      </w:r>
      <w:r w:rsidRPr="00CD78D8">
        <w:rPr>
          <w:rFonts w:cstheme="minorHAnsi"/>
          <w:sz w:val="24"/>
          <w:szCs w:val="24"/>
        </w:rPr>
        <w:t xml:space="preserve"> assess prior knowledge, skills and understanding</w:t>
      </w:r>
      <w:r w:rsidR="001E7ABE">
        <w:rPr>
          <w:rFonts w:cstheme="minorHAnsi"/>
          <w:sz w:val="24"/>
          <w:szCs w:val="24"/>
        </w:rPr>
        <w:t xml:space="preserve"> and teachers will adapt / amend their planning as a result</w:t>
      </w:r>
      <w:r w:rsidRPr="00CD78D8">
        <w:rPr>
          <w:rFonts w:cstheme="minorHAnsi"/>
          <w:sz w:val="24"/>
          <w:szCs w:val="24"/>
        </w:rPr>
        <w:t>.</w:t>
      </w:r>
      <w:r w:rsidR="00F6112F">
        <w:rPr>
          <w:rFonts w:cstheme="minorHAnsi"/>
          <w:sz w:val="24"/>
          <w:szCs w:val="24"/>
        </w:rPr>
        <w:t xml:space="preserve"> This will involve children discovering things for themselves and will be centred </w:t>
      </w:r>
      <w:proofErr w:type="gramStart"/>
      <w:r w:rsidR="00F6112F">
        <w:rPr>
          <w:rFonts w:cstheme="minorHAnsi"/>
          <w:sz w:val="24"/>
          <w:szCs w:val="24"/>
        </w:rPr>
        <w:t>around</w:t>
      </w:r>
      <w:proofErr w:type="gramEnd"/>
      <w:r w:rsidR="00F6112F">
        <w:rPr>
          <w:rFonts w:cstheme="minorHAnsi"/>
          <w:sz w:val="24"/>
          <w:szCs w:val="24"/>
        </w:rPr>
        <w:t xml:space="preserve"> speech, language, communication and play. Teachers will make notes / observation against the</w:t>
      </w:r>
      <w:r w:rsidR="001E7ABE">
        <w:rPr>
          <w:rFonts w:cstheme="minorHAnsi"/>
          <w:sz w:val="24"/>
          <w:szCs w:val="24"/>
        </w:rPr>
        <w:t xml:space="preserve"> intended learning aims. Observations must not be recorded in a lengthy manner</w:t>
      </w:r>
      <w:r w:rsidR="00A61DE8">
        <w:rPr>
          <w:rFonts w:cstheme="minorHAnsi"/>
          <w:sz w:val="24"/>
          <w:szCs w:val="24"/>
        </w:rPr>
        <w:t xml:space="preserve"> and c</w:t>
      </w:r>
      <w:r w:rsidR="00A61DE8" w:rsidRPr="00CD78D8">
        <w:rPr>
          <w:rFonts w:cstheme="minorHAnsi"/>
          <w:sz w:val="24"/>
          <w:szCs w:val="24"/>
        </w:rPr>
        <w:t>lass teachers</w:t>
      </w:r>
      <w:r w:rsidR="00A61DE8">
        <w:rPr>
          <w:rFonts w:cstheme="minorHAnsi"/>
          <w:sz w:val="24"/>
          <w:szCs w:val="24"/>
        </w:rPr>
        <w:t xml:space="preserve"> / support staff</w:t>
      </w:r>
      <w:r w:rsidR="00A61DE8" w:rsidRPr="00CD78D8">
        <w:rPr>
          <w:rFonts w:cstheme="minorHAnsi"/>
          <w:sz w:val="24"/>
          <w:szCs w:val="24"/>
        </w:rPr>
        <w:t xml:space="preserve"> will then make </w:t>
      </w:r>
      <w:r w:rsidR="00A61DE8" w:rsidRPr="00CD78D8">
        <w:rPr>
          <w:rFonts w:cstheme="minorHAnsi"/>
          <w:b/>
          <w:sz w:val="24"/>
          <w:szCs w:val="24"/>
        </w:rPr>
        <w:t>brief</w:t>
      </w:r>
      <w:r w:rsidR="00A61DE8" w:rsidRPr="00CD78D8">
        <w:rPr>
          <w:rFonts w:cstheme="minorHAnsi"/>
          <w:sz w:val="24"/>
          <w:szCs w:val="24"/>
        </w:rPr>
        <w:t xml:space="preserve"> notes on the Medium Term Planning / Assessment document</w:t>
      </w:r>
      <w:r w:rsidR="00A61DE8">
        <w:rPr>
          <w:rFonts w:cstheme="minorHAnsi"/>
          <w:sz w:val="24"/>
          <w:szCs w:val="24"/>
        </w:rPr>
        <w:t xml:space="preserve">. These may be key words which will enable the class teacher to: encompass </w:t>
      </w:r>
      <w:r w:rsidR="00A61DE8" w:rsidRPr="00CD78D8">
        <w:rPr>
          <w:rFonts w:cstheme="minorHAnsi"/>
          <w:sz w:val="24"/>
          <w:szCs w:val="24"/>
        </w:rPr>
        <w:t>prior knowled</w:t>
      </w:r>
      <w:r w:rsidR="00A61DE8">
        <w:rPr>
          <w:rFonts w:cstheme="minorHAnsi"/>
          <w:sz w:val="24"/>
          <w:szCs w:val="24"/>
        </w:rPr>
        <w:t>ge, skills and understanding; consider</w:t>
      </w:r>
      <w:r w:rsidR="00A61DE8" w:rsidRPr="00CD78D8">
        <w:rPr>
          <w:rFonts w:cstheme="minorHAnsi"/>
          <w:sz w:val="24"/>
          <w:szCs w:val="24"/>
        </w:rPr>
        <w:t xml:space="preserve"> what </w:t>
      </w:r>
      <w:proofErr w:type="spellStart"/>
      <w:r w:rsidR="00A61DE8" w:rsidRPr="00CD78D8">
        <w:rPr>
          <w:rFonts w:cstheme="minorHAnsi"/>
          <w:sz w:val="24"/>
          <w:szCs w:val="24"/>
        </w:rPr>
        <w:t>revisitation</w:t>
      </w:r>
      <w:proofErr w:type="spellEnd"/>
      <w:r w:rsidR="00A61DE8" w:rsidRPr="00CD78D8">
        <w:rPr>
          <w:rFonts w:cstheme="minorHAnsi"/>
          <w:sz w:val="24"/>
          <w:szCs w:val="24"/>
        </w:rPr>
        <w:t xml:space="preserve"> opportunities might be needed</w:t>
      </w:r>
      <w:r w:rsidR="00A61DE8">
        <w:rPr>
          <w:rFonts w:cstheme="minorHAnsi"/>
          <w:sz w:val="24"/>
          <w:szCs w:val="24"/>
        </w:rPr>
        <w:t>; note</w:t>
      </w:r>
      <w:r w:rsidR="00A61DE8" w:rsidRPr="00CD78D8">
        <w:rPr>
          <w:rFonts w:cstheme="minorHAnsi"/>
          <w:sz w:val="24"/>
          <w:szCs w:val="24"/>
        </w:rPr>
        <w:t xml:space="preserve"> what particular support or extension might be required for individuals or groups of children</w:t>
      </w:r>
      <w:r w:rsidR="001E7ABE">
        <w:rPr>
          <w:rFonts w:cstheme="minorHAnsi"/>
          <w:sz w:val="24"/>
          <w:szCs w:val="24"/>
        </w:rPr>
        <w:t xml:space="preserve">. </w:t>
      </w:r>
    </w:p>
    <w:p w14:paraId="61FC8507" w14:textId="3223919B" w:rsidR="0045292F" w:rsidRPr="00CD78D8" w:rsidRDefault="001E7ABE" w:rsidP="0045292F">
      <w:pPr>
        <w:rPr>
          <w:rFonts w:cstheme="minorHAnsi"/>
          <w:sz w:val="24"/>
          <w:szCs w:val="24"/>
        </w:rPr>
      </w:pPr>
      <w:r>
        <w:rPr>
          <w:rFonts w:cstheme="minorHAnsi"/>
          <w:sz w:val="24"/>
          <w:szCs w:val="24"/>
        </w:rPr>
        <w:t xml:space="preserve">It is imperative that these activities are </w:t>
      </w:r>
      <w:r w:rsidR="0045292F" w:rsidRPr="00CD78D8">
        <w:rPr>
          <w:rFonts w:cstheme="minorHAnsi"/>
          <w:sz w:val="24"/>
          <w:szCs w:val="24"/>
        </w:rPr>
        <w:t>suited to the ag</w:t>
      </w:r>
      <w:r>
        <w:rPr>
          <w:rFonts w:cstheme="minorHAnsi"/>
          <w:sz w:val="24"/>
          <w:szCs w:val="24"/>
        </w:rPr>
        <w:t>e and ability of the children and</w:t>
      </w:r>
      <w:r w:rsidR="0045292F" w:rsidRPr="00CD78D8">
        <w:rPr>
          <w:rFonts w:cstheme="minorHAnsi"/>
          <w:sz w:val="24"/>
          <w:szCs w:val="24"/>
        </w:rPr>
        <w:t xml:space="preserve"> that children are not ‘capped’ by their recording ability, unless this is a key element</w:t>
      </w:r>
      <w:r>
        <w:rPr>
          <w:rFonts w:cstheme="minorHAnsi"/>
          <w:sz w:val="24"/>
          <w:szCs w:val="24"/>
        </w:rPr>
        <w:t>,</w:t>
      </w:r>
      <w:r w:rsidR="0045292F" w:rsidRPr="00CD78D8">
        <w:rPr>
          <w:rFonts w:cstheme="minorHAnsi"/>
          <w:sz w:val="24"/>
          <w:szCs w:val="24"/>
        </w:rPr>
        <w:t xml:space="preserve"> which is being assessed. </w:t>
      </w:r>
    </w:p>
    <w:p w14:paraId="1ACC84B1" w14:textId="6816FE7F" w:rsidR="0045292F" w:rsidRPr="00CD78D8" w:rsidRDefault="002C456D" w:rsidP="0045292F">
      <w:pPr>
        <w:rPr>
          <w:rFonts w:cstheme="minorHAnsi"/>
          <w:sz w:val="24"/>
          <w:szCs w:val="24"/>
        </w:rPr>
      </w:pPr>
      <w:r w:rsidRPr="00CD78D8">
        <w:rPr>
          <w:rFonts w:cstheme="minorHAnsi"/>
          <w:sz w:val="24"/>
          <w:szCs w:val="24"/>
        </w:rPr>
        <w:t xml:space="preserve">After the initial </w:t>
      </w:r>
      <w:r w:rsidR="00A61DE8">
        <w:rPr>
          <w:rFonts w:cstheme="minorHAnsi"/>
          <w:sz w:val="24"/>
          <w:szCs w:val="24"/>
        </w:rPr>
        <w:t>exploration week has taken place</w:t>
      </w:r>
      <w:proofErr w:type="gramStart"/>
      <w:r w:rsidR="00A61DE8">
        <w:rPr>
          <w:rFonts w:cstheme="minorHAnsi"/>
          <w:sz w:val="24"/>
          <w:szCs w:val="24"/>
        </w:rPr>
        <w:t xml:space="preserve">, </w:t>
      </w:r>
      <w:r w:rsidR="00801111">
        <w:rPr>
          <w:rFonts w:cstheme="minorHAnsi"/>
          <w:sz w:val="24"/>
          <w:szCs w:val="24"/>
        </w:rPr>
        <w:t xml:space="preserve"> the</w:t>
      </w:r>
      <w:proofErr w:type="gramEnd"/>
      <w:r w:rsidR="00912831">
        <w:rPr>
          <w:rFonts w:cstheme="minorHAnsi"/>
          <w:sz w:val="24"/>
          <w:szCs w:val="24"/>
        </w:rPr>
        <w:t xml:space="preserve"> teacher will make a ‘sensible’ and ‘best fit’ judgement as to where each child is benchmarked. The</w:t>
      </w:r>
      <w:r w:rsidR="00801111">
        <w:rPr>
          <w:rFonts w:cstheme="minorHAnsi"/>
          <w:sz w:val="24"/>
          <w:szCs w:val="24"/>
        </w:rPr>
        <w:t xml:space="preserve"> children’s initials will be recorded on the </w:t>
      </w:r>
      <w:r w:rsidR="00912831">
        <w:rPr>
          <w:rFonts w:cstheme="minorHAnsi"/>
          <w:sz w:val="24"/>
          <w:szCs w:val="24"/>
        </w:rPr>
        <w:t xml:space="preserve">appropriate </w:t>
      </w:r>
      <w:r w:rsidR="00801111">
        <w:rPr>
          <w:rFonts w:cstheme="minorHAnsi"/>
          <w:sz w:val="24"/>
          <w:szCs w:val="24"/>
        </w:rPr>
        <w:t>assessment section of the document and</w:t>
      </w:r>
      <w:r w:rsidRPr="00CD78D8">
        <w:rPr>
          <w:rFonts w:cstheme="minorHAnsi"/>
          <w:sz w:val="24"/>
          <w:szCs w:val="24"/>
        </w:rPr>
        <w:t xml:space="preserve"> a</w:t>
      </w:r>
      <w:r w:rsidR="0045292F" w:rsidRPr="00CD78D8">
        <w:rPr>
          <w:rFonts w:cstheme="minorHAnsi"/>
          <w:sz w:val="24"/>
          <w:szCs w:val="24"/>
        </w:rPr>
        <w:t xml:space="preserve"> percentage of children who are ‘Working Towards’ the expected outcomes, already achieved ‘Expected’ outcomes or alrea</w:t>
      </w:r>
      <w:r w:rsidRPr="00CD78D8">
        <w:rPr>
          <w:rFonts w:cstheme="minorHAnsi"/>
          <w:sz w:val="24"/>
          <w:szCs w:val="24"/>
        </w:rPr>
        <w:t>dy ‘Exceeded’ expected outcomes (as outlined on the Medium Term Planning / Assessment document) will be</w:t>
      </w:r>
      <w:r w:rsidR="00912831">
        <w:rPr>
          <w:rFonts w:cstheme="minorHAnsi"/>
          <w:sz w:val="24"/>
          <w:szCs w:val="24"/>
        </w:rPr>
        <w:t xml:space="preserve"> calculated and </w:t>
      </w:r>
      <w:r w:rsidRPr="00CD78D8">
        <w:rPr>
          <w:rFonts w:cstheme="minorHAnsi"/>
          <w:sz w:val="24"/>
          <w:szCs w:val="24"/>
        </w:rPr>
        <w:t>recorded</w:t>
      </w:r>
      <w:r w:rsidR="00912831">
        <w:rPr>
          <w:rFonts w:cstheme="minorHAnsi"/>
          <w:sz w:val="24"/>
          <w:szCs w:val="24"/>
        </w:rPr>
        <w:t>.</w:t>
      </w:r>
      <w:r w:rsidR="00A61DE8">
        <w:rPr>
          <w:rFonts w:cstheme="minorHAnsi"/>
          <w:sz w:val="24"/>
          <w:szCs w:val="24"/>
        </w:rPr>
        <w:t xml:space="preserve"> Teachers and support staff will also make a judgement regarding the child’s wellbeing and involvement throughout the week.</w:t>
      </w:r>
    </w:p>
    <w:p w14:paraId="49F73096" w14:textId="509EF72E" w:rsidR="00287957" w:rsidRDefault="002C456D" w:rsidP="0045292F">
      <w:pPr>
        <w:rPr>
          <w:rFonts w:cstheme="minorHAnsi"/>
          <w:sz w:val="24"/>
          <w:szCs w:val="24"/>
        </w:rPr>
      </w:pPr>
      <w:r w:rsidRPr="00CD78D8">
        <w:rPr>
          <w:rFonts w:cstheme="minorHAnsi"/>
          <w:sz w:val="24"/>
          <w:szCs w:val="24"/>
        </w:rPr>
        <w:t xml:space="preserve">At this point in the sequence of learning, </w:t>
      </w:r>
      <w:r w:rsidR="0045292F" w:rsidRPr="00CD78D8">
        <w:rPr>
          <w:rFonts w:cstheme="minorHAnsi"/>
          <w:sz w:val="24"/>
          <w:szCs w:val="24"/>
        </w:rPr>
        <w:t>it is highly likely th</w:t>
      </w:r>
      <w:r w:rsidRPr="00CD78D8">
        <w:rPr>
          <w:rFonts w:cstheme="minorHAnsi"/>
          <w:sz w:val="24"/>
          <w:szCs w:val="24"/>
        </w:rPr>
        <w:t>at the majority of the class will be</w:t>
      </w:r>
      <w:r w:rsidR="0045292F" w:rsidRPr="00CD78D8">
        <w:rPr>
          <w:rFonts w:cstheme="minorHAnsi"/>
          <w:sz w:val="24"/>
          <w:szCs w:val="24"/>
        </w:rPr>
        <w:t xml:space="preserve"> ‘Working Towards’ the unit’s exp</w:t>
      </w:r>
      <w:r w:rsidRPr="00CD78D8">
        <w:rPr>
          <w:rFonts w:cstheme="minorHAnsi"/>
          <w:sz w:val="24"/>
          <w:szCs w:val="24"/>
        </w:rPr>
        <w:t xml:space="preserve">ected outcomes, however, this should not be assumed. </w:t>
      </w:r>
    </w:p>
    <w:p w14:paraId="7D7D8CE1" w14:textId="411EF2B7" w:rsidR="00CD78D8" w:rsidRDefault="00CD78D8" w:rsidP="0045292F">
      <w:pPr>
        <w:rPr>
          <w:rFonts w:cstheme="minorHAnsi"/>
          <w:sz w:val="24"/>
          <w:szCs w:val="24"/>
        </w:rPr>
      </w:pPr>
      <w:r>
        <w:rPr>
          <w:rFonts w:cstheme="minorHAnsi"/>
          <w:sz w:val="24"/>
          <w:szCs w:val="24"/>
        </w:rPr>
        <w:t>Planned assessment opportunities will</w:t>
      </w:r>
      <w:r w:rsidR="00801111">
        <w:rPr>
          <w:rFonts w:cstheme="minorHAnsi"/>
          <w:sz w:val="24"/>
          <w:szCs w:val="24"/>
        </w:rPr>
        <w:t xml:space="preserve"> then</w:t>
      </w:r>
      <w:r>
        <w:rPr>
          <w:rFonts w:cstheme="minorHAnsi"/>
          <w:sz w:val="24"/>
          <w:szCs w:val="24"/>
        </w:rPr>
        <w:t xml:space="preserve"> be built into units of work and the teacher will build up a ‘holistic’ view of the child when making a summative assessment judgement</w:t>
      </w:r>
      <w:r w:rsidR="00912831">
        <w:rPr>
          <w:rFonts w:cstheme="minorHAnsi"/>
          <w:sz w:val="24"/>
          <w:szCs w:val="24"/>
        </w:rPr>
        <w:t xml:space="preserve"> at the end of a unit of work</w:t>
      </w:r>
      <w:r>
        <w:rPr>
          <w:rFonts w:cstheme="minorHAnsi"/>
          <w:sz w:val="24"/>
          <w:szCs w:val="24"/>
        </w:rPr>
        <w:t xml:space="preserve"> by taking into account a range of evidence throughout the unit. </w:t>
      </w:r>
      <w:proofErr w:type="gramStart"/>
      <w:r>
        <w:rPr>
          <w:rFonts w:cstheme="minorHAnsi"/>
          <w:sz w:val="24"/>
          <w:szCs w:val="24"/>
        </w:rPr>
        <w:t>For example, discussions, quizzes, observations, written tasks.</w:t>
      </w:r>
      <w:proofErr w:type="gramEnd"/>
      <w:r>
        <w:rPr>
          <w:rFonts w:cstheme="minorHAnsi"/>
          <w:sz w:val="24"/>
          <w:szCs w:val="24"/>
        </w:rPr>
        <w:t xml:space="preserve"> At the end of the unit,</w:t>
      </w:r>
      <w:r w:rsidR="00A61DE8">
        <w:rPr>
          <w:rFonts w:cstheme="minorHAnsi"/>
          <w:sz w:val="24"/>
          <w:szCs w:val="24"/>
        </w:rPr>
        <w:t xml:space="preserve"> teachers will wait at least 2 weeks and a </w:t>
      </w:r>
      <w:proofErr w:type="spellStart"/>
      <w:r w:rsidR="00A61DE8">
        <w:rPr>
          <w:rFonts w:cstheme="minorHAnsi"/>
          <w:sz w:val="24"/>
          <w:szCs w:val="24"/>
        </w:rPr>
        <w:t>revisitaion</w:t>
      </w:r>
      <w:proofErr w:type="spellEnd"/>
      <w:r w:rsidR="00A61DE8">
        <w:rPr>
          <w:rFonts w:cstheme="minorHAnsi"/>
          <w:sz w:val="24"/>
          <w:szCs w:val="24"/>
        </w:rPr>
        <w:t xml:space="preserve"> week will be planned for. This will again be centred </w:t>
      </w:r>
      <w:proofErr w:type="gramStart"/>
      <w:r w:rsidR="00A61DE8">
        <w:rPr>
          <w:rFonts w:cstheme="minorHAnsi"/>
          <w:sz w:val="24"/>
          <w:szCs w:val="24"/>
        </w:rPr>
        <w:t>around</w:t>
      </w:r>
      <w:proofErr w:type="gramEnd"/>
      <w:r w:rsidR="00A61DE8">
        <w:rPr>
          <w:rFonts w:cstheme="minorHAnsi"/>
          <w:sz w:val="24"/>
          <w:szCs w:val="24"/>
        </w:rPr>
        <w:t xml:space="preserve"> practical experiences and speech, language and communication. The teacher / support staff will engage in these activities, asking questions and facilitating conversations (where necessary)  </w:t>
      </w:r>
      <w:r>
        <w:rPr>
          <w:rFonts w:cstheme="minorHAnsi"/>
          <w:sz w:val="24"/>
          <w:szCs w:val="24"/>
        </w:rPr>
        <w:t xml:space="preserve"> </w:t>
      </w:r>
      <w:r w:rsidR="00A61DE8">
        <w:rPr>
          <w:rFonts w:cstheme="minorHAnsi"/>
          <w:sz w:val="24"/>
          <w:szCs w:val="24"/>
        </w:rPr>
        <w:t xml:space="preserve">and they will then </w:t>
      </w:r>
      <w:r>
        <w:rPr>
          <w:rFonts w:cstheme="minorHAnsi"/>
          <w:sz w:val="24"/>
          <w:szCs w:val="24"/>
        </w:rPr>
        <w:t xml:space="preserve">make a summative judgement as to whether each child is </w:t>
      </w:r>
      <w:r w:rsidRPr="00CD78D8">
        <w:rPr>
          <w:rFonts w:cstheme="minorHAnsi"/>
          <w:sz w:val="24"/>
          <w:szCs w:val="24"/>
        </w:rPr>
        <w:t xml:space="preserve">‘Working Towards’ the expected outcomes, </w:t>
      </w:r>
      <w:r>
        <w:rPr>
          <w:rFonts w:cstheme="minorHAnsi"/>
          <w:sz w:val="24"/>
          <w:szCs w:val="24"/>
        </w:rPr>
        <w:t xml:space="preserve">has </w:t>
      </w:r>
      <w:r w:rsidRPr="00CD78D8">
        <w:rPr>
          <w:rFonts w:cstheme="minorHAnsi"/>
          <w:sz w:val="24"/>
          <w:szCs w:val="24"/>
        </w:rPr>
        <w:t>achieved</w:t>
      </w:r>
      <w:r>
        <w:rPr>
          <w:rFonts w:cstheme="minorHAnsi"/>
          <w:sz w:val="24"/>
          <w:szCs w:val="24"/>
        </w:rPr>
        <w:t xml:space="preserve"> the</w:t>
      </w:r>
      <w:r w:rsidRPr="00CD78D8">
        <w:rPr>
          <w:rFonts w:cstheme="minorHAnsi"/>
          <w:sz w:val="24"/>
          <w:szCs w:val="24"/>
        </w:rPr>
        <w:t xml:space="preserve"> ‘Expected’ outcomes or ‘Exceeded’ expected outcomes (as outlined on the Medium Term Planning / Assessment document)</w:t>
      </w:r>
      <w:r w:rsidR="00663161">
        <w:rPr>
          <w:rFonts w:cstheme="minorHAnsi"/>
          <w:sz w:val="24"/>
          <w:szCs w:val="24"/>
        </w:rPr>
        <w:t xml:space="preserve">. The initials of each child </w:t>
      </w:r>
      <w:r w:rsidRPr="00CD78D8">
        <w:rPr>
          <w:rFonts w:cstheme="minorHAnsi"/>
          <w:sz w:val="24"/>
          <w:szCs w:val="24"/>
        </w:rPr>
        <w:t>will be rec</w:t>
      </w:r>
      <w:r>
        <w:rPr>
          <w:rFonts w:cstheme="minorHAnsi"/>
          <w:sz w:val="24"/>
          <w:szCs w:val="24"/>
        </w:rPr>
        <w:t xml:space="preserve">orded in the assessment section on the document and any brief notes / findings or opportunities for future </w:t>
      </w:r>
      <w:proofErr w:type="spellStart"/>
      <w:r>
        <w:rPr>
          <w:rFonts w:cstheme="minorHAnsi"/>
          <w:sz w:val="24"/>
          <w:szCs w:val="24"/>
        </w:rPr>
        <w:t>revisitation</w:t>
      </w:r>
      <w:proofErr w:type="spellEnd"/>
      <w:r>
        <w:rPr>
          <w:rFonts w:cstheme="minorHAnsi"/>
          <w:sz w:val="24"/>
          <w:szCs w:val="24"/>
        </w:rPr>
        <w:t xml:space="preserve"> will be recorded. </w:t>
      </w:r>
      <w:r w:rsidR="00A61DE8">
        <w:rPr>
          <w:rFonts w:cstheme="minorHAnsi"/>
          <w:sz w:val="24"/>
          <w:szCs w:val="24"/>
        </w:rPr>
        <w:t xml:space="preserve"> These must be kept brief and in note form.</w:t>
      </w:r>
    </w:p>
    <w:p w14:paraId="33A234FE" w14:textId="62BB09ED" w:rsidR="00CD78D8" w:rsidRPr="00CD78D8" w:rsidRDefault="00663161" w:rsidP="00CD78D8">
      <w:pPr>
        <w:rPr>
          <w:rFonts w:cstheme="minorHAnsi"/>
          <w:sz w:val="24"/>
          <w:szCs w:val="24"/>
        </w:rPr>
      </w:pPr>
      <w:r>
        <w:rPr>
          <w:rFonts w:cstheme="minorHAnsi"/>
          <w:sz w:val="24"/>
          <w:szCs w:val="24"/>
        </w:rPr>
        <w:t xml:space="preserve">The teacher will then calculate </w:t>
      </w:r>
      <w:r w:rsidR="00CD78D8" w:rsidRPr="00CD78D8">
        <w:rPr>
          <w:rFonts w:cstheme="minorHAnsi"/>
          <w:sz w:val="24"/>
          <w:szCs w:val="24"/>
        </w:rPr>
        <w:t xml:space="preserve">the percentage of children who are ‘Working Towards’ the expected outcomes, </w:t>
      </w:r>
      <w:r>
        <w:rPr>
          <w:rFonts w:cstheme="minorHAnsi"/>
          <w:sz w:val="24"/>
          <w:szCs w:val="24"/>
        </w:rPr>
        <w:t xml:space="preserve">who have </w:t>
      </w:r>
      <w:r w:rsidR="00CD78D8" w:rsidRPr="00CD78D8">
        <w:rPr>
          <w:rFonts w:cstheme="minorHAnsi"/>
          <w:sz w:val="24"/>
          <w:szCs w:val="24"/>
        </w:rPr>
        <w:t>achieved ‘Expected’ outcomes or alrea</w:t>
      </w:r>
      <w:r>
        <w:rPr>
          <w:rFonts w:cstheme="minorHAnsi"/>
          <w:sz w:val="24"/>
          <w:szCs w:val="24"/>
        </w:rPr>
        <w:t>dy ‘Exceeded’ expected outcome</w:t>
      </w:r>
      <w:r w:rsidR="00603DD2">
        <w:rPr>
          <w:rFonts w:cstheme="minorHAnsi"/>
          <w:sz w:val="24"/>
          <w:szCs w:val="24"/>
        </w:rPr>
        <w:t>s. These percentage outcomes will</w:t>
      </w:r>
      <w:r>
        <w:rPr>
          <w:rFonts w:cstheme="minorHAnsi"/>
          <w:sz w:val="24"/>
          <w:szCs w:val="24"/>
        </w:rPr>
        <w:t xml:space="preserve"> then be compared to the initial</w:t>
      </w:r>
      <w:r w:rsidR="00603DD2">
        <w:rPr>
          <w:rFonts w:cstheme="minorHAnsi"/>
          <w:sz w:val="24"/>
          <w:szCs w:val="24"/>
        </w:rPr>
        <w:t xml:space="preserve"> percentages obtained from the exploratory week</w:t>
      </w:r>
      <w:r>
        <w:rPr>
          <w:rFonts w:cstheme="minorHAnsi"/>
          <w:sz w:val="24"/>
          <w:szCs w:val="24"/>
        </w:rPr>
        <w:t xml:space="preserve">, to examine the proportion of children who have demonstrated progress as a result of the teaching </w:t>
      </w:r>
      <w:r>
        <w:rPr>
          <w:rFonts w:cstheme="minorHAnsi"/>
          <w:sz w:val="24"/>
          <w:szCs w:val="24"/>
        </w:rPr>
        <w:lastRenderedPageBreak/>
        <w:t xml:space="preserve">and learning sequence. </w:t>
      </w:r>
      <w:r w:rsidR="00912831">
        <w:rPr>
          <w:rFonts w:cstheme="minorHAnsi"/>
          <w:sz w:val="24"/>
          <w:szCs w:val="24"/>
        </w:rPr>
        <w:t xml:space="preserve">This process should </w:t>
      </w:r>
      <w:r w:rsidR="00B641D0">
        <w:rPr>
          <w:rFonts w:cstheme="minorHAnsi"/>
          <w:sz w:val="24"/>
          <w:szCs w:val="24"/>
        </w:rPr>
        <w:t xml:space="preserve">enable </w:t>
      </w:r>
      <w:r w:rsidR="00912831">
        <w:rPr>
          <w:rFonts w:cstheme="minorHAnsi"/>
          <w:sz w:val="24"/>
          <w:szCs w:val="24"/>
        </w:rPr>
        <w:t>Class Teacher</w:t>
      </w:r>
      <w:r w:rsidR="00B641D0">
        <w:rPr>
          <w:rFonts w:cstheme="minorHAnsi"/>
          <w:sz w:val="24"/>
          <w:szCs w:val="24"/>
        </w:rPr>
        <w:t>s</w:t>
      </w:r>
      <w:r w:rsidR="00912831">
        <w:rPr>
          <w:rFonts w:cstheme="minorHAnsi"/>
          <w:sz w:val="24"/>
          <w:szCs w:val="24"/>
        </w:rPr>
        <w:t xml:space="preserve"> and Subject Leads</w:t>
      </w:r>
      <w:r w:rsidR="00B641D0">
        <w:rPr>
          <w:rFonts w:cstheme="minorHAnsi"/>
          <w:sz w:val="24"/>
          <w:szCs w:val="24"/>
        </w:rPr>
        <w:t xml:space="preserve"> to analyse data and examine the impact of the teaching and learning across different subject areas.</w:t>
      </w:r>
      <w:r w:rsidR="00912831">
        <w:rPr>
          <w:rFonts w:cstheme="minorHAnsi"/>
          <w:sz w:val="24"/>
          <w:szCs w:val="24"/>
        </w:rPr>
        <w:t xml:space="preserve"> Through triangulating this evidence, with lesson and book looks and through discussions with the children and the teaching staff, Subject Leads will be able to make robust and fair judgements about the teaching </w:t>
      </w:r>
      <w:r w:rsidR="00EF1F32">
        <w:rPr>
          <w:rFonts w:cstheme="minorHAnsi"/>
          <w:sz w:val="24"/>
          <w:szCs w:val="24"/>
        </w:rPr>
        <w:t>and learning across the school in their subject areas.</w:t>
      </w:r>
      <w:r w:rsidR="00912831">
        <w:rPr>
          <w:rFonts w:cstheme="minorHAnsi"/>
          <w:sz w:val="24"/>
          <w:szCs w:val="24"/>
        </w:rPr>
        <w:t xml:space="preserve"> </w:t>
      </w:r>
      <w:r w:rsidR="00603DD2">
        <w:rPr>
          <w:rFonts w:cstheme="minorHAnsi"/>
          <w:sz w:val="24"/>
          <w:szCs w:val="24"/>
        </w:rPr>
        <w:t xml:space="preserve">Class Teachers must inform their Year Group Lead and the Curriculum Lead that their assessments have been completed.  </w:t>
      </w:r>
    </w:p>
    <w:p w14:paraId="7FAE1CCA" w14:textId="4161F94E" w:rsidR="006C140C" w:rsidRPr="00B641D0" w:rsidRDefault="006C140C" w:rsidP="007D1321">
      <w:pPr>
        <w:pStyle w:val="NormalWeb"/>
        <w:contextualSpacing/>
        <w:rPr>
          <w:rFonts w:asciiTheme="minorHAnsi" w:hAnsiTheme="minorHAnsi" w:cs="Times"/>
          <w:b/>
          <w:u w:val="single"/>
        </w:rPr>
      </w:pPr>
      <w:r w:rsidRPr="00B641D0">
        <w:rPr>
          <w:rFonts w:asciiTheme="minorHAnsi" w:hAnsiTheme="minorHAnsi" w:cs="Times"/>
          <w:b/>
          <w:u w:val="single"/>
        </w:rPr>
        <w:t>Moderation of Assessment:</w:t>
      </w:r>
    </w:p>
    <w:p w14:paraId="559367EB" w14:textId="3025F9AE" w:rsidR="006D2780" w:rsidRDefault="006D2780" w:rsidP="007D1321">
      <w:pPr>
        <w:pStyle w:val="NormalWeb"/>
        <w:contextualSpacing/>
        <w:rPr>
          <w:rFonts w:asciiTheme="minorHAnsi" w:hAnsiTheme="minorHAnsi" w:cs="Times"/>
        </w:rPr>
      </w:pPr>
      <w:r w:rsidRPr="00B641D0">
        <w:rPr>
          <w:rFonts w:asciiTheme="minorHAnsi" w:hAnsiTheme="minorHAnsi" w:cs="Times"/>
        </w:rPr>
        <w:t xml:space="preserve">Moderation of assessments will take place in and across </w:t>
      </w:r>
      <w:r w:rsidR="00893F9C" w:rsidRPr="00B641D0">
        <w:rPr>
          <w:rFonts w:asciiTheme="minorHAnsi" w:hAnsiTheme="minorHAnsi" w:cs="Times"/>
        </w:rPr>
        <w:t>year</w:t>
      </w:r>
      <w:r w:rsidRPr="00B641D0">
        <w:rPr>
          <w:rFonts w:asciiTheme="minorHAnsi" w:hAnsiTheme="minorHAnsi" w:cs="Times"/>
        </w:rPr>
        <w:t xml:space="preserve"> groups.</w:t>
      </w:r>
      <w:r w:rsidR="00F3318F" w:rsidRPr="00B641D0">
        <w:rPr>
          <w:rFonts w:asciiTheme="minorHAnsi" w:hAnsiTheme="minorHAnsi" w:cs="Times"/>
        </w:rPr>
        <w:t xml:space="preserve"> At the end of th</w:t>
      </w:r>
      <w:r w:rsidR="00A5005C" w:rsidRPr="00B641D0">
        <w:rPr>
          <w:rFonts w:asciiTheme="minorHAnsi" w:hAnsiTheme="minorHAnsi" w:cs="Times"/>
        </w:rPr>
        <w:t>e Summer Term, there will be a Moderation W</w:t>
      </w:r>
      <w:r w:rsidR="00F3318F" w:rsidRPr="00B641D0">
        <w:rPr>
          <w:rFonts w:asciiTheme="minorHAnsi" w:hAnsiTheme="minorHAnsi" w:cs="Times"/>
        </w:rPr>
        <w:t>eek, where staff will spend time with their new class and their previous class teacher and</w:t>
      </w:r>
      <w:r w:rsidR="00E41F2B">
        <w:rPr>
          <w:rFonts w:asciiTheme="minorHAnsi" w:hAnsiTheme="minorHAnsi" w:cs="Times"/>
        </w:rPr>
        <w:t xml:space="preserve"> they will</w:t>
      </w:r>
      <w:r w:rsidR="00F3318F" w:rsidRPr="00B641D0">
        <w:rPr>
          <w:rFonts w:asciiTheme="minorHAnsi" w:hAnsiTheme="minorHAnsi" w:cs="Times"/>
        </w:rPr>
        <w:t xml:space="preserve"> work together to moderate any assessment judgements which have been made. This robust system of moderation will ensure that judgements are sound and are agreed upon by the appropriate staff members. </w:t>
      </w:r>
      <w:r w:rsidRPr="00B641D0">
        <w:rPr>
          <w:rFonts w:asciiTheme="minorHAnsi" w:hAnsiTheme="minorHAnsi" w:cs="Times"/>
        </w:rPr>
        <w:t xml:space="preserve"> Staff will also attend local mo</w:t>
      </w:r>
      <w:r w:rsidR="00BE66BC" w:rsidRPr="00B641D0">
        <w:rPr>
          <w:rFonts w:asciiTheme="minorHAnsi" w:hAnsiTheme="minorHAnsi" w:cs="Times"/>
        </w:rPr>
        <w:t xml:space="preserve">deration meetings and training within their local cluster of schools. </w:t>
      </w:r>
    </w:p>
    <w:p w14:paraId="3BE84D5F" w14:textId="1E018511" w:rsidR="00E41F2B" w:rsidRDefault="00E41F2B" w:rsidP="007D1321">
      <w:pPr>
        <w:pStyle w:val="NormalWeb"/>
        <w:contextualSpacing/>
        <w:rPr>
          <w:rFonts w:asciiTheme="minorHAnsi" w:hAnsiTheme="minorHAnsi" w:cs="Times"/>
        </w:rPr>
      </w:pPr>
    </w:p>
    <w:p w14:paraId="3B5A97EC" w14:textId="1FA12440" w:rsidR="00E41F2B" w:rsidRPr="00B641D0" w:rsidRDefault="00E41F2B" w:rsidP="007D1321">
      <w:pPr>
        <w:pStyle w:val="NormalWeb"/>
        <w:contextualSpacing/>
        <w:rPr>
          <w:rFonts w:asciiTheme="minorHAnsi" w:hAnsiTheme="minorHAnsi" w:cs="Times"/>
        </w:rPr>
      </w:pPr>
      <w:r>
        <w:rPr>
          <w:rFonts w:asciiTheme="minorHAnsi" w:hAnsiTheme="minorHAnsi" w:cs="Times"/>
        </w:rPr>
        <w:t xml:space="preserve">Moderation and Quality Assurance (QA) will also be undertaken by Subject Leaders, in line with the School Improvement Plan and Monitoring Cycle. </w:t>
      </w:r>
    </w:p>
    <w:p w14:paraId="13068A00" w14:textId="77777777" w:rsidR="007D1321" w:rsidRPr="00B641D0" w:rsidRDefault="007D1321" w:rsidP="007D1321">
      <w:pPr>
        <w:pStyle w:val="NormalWeb"/>
        <w:contextualSpacing/>
        <w:rPr>
          <w:rFonts w:asciiTheme="minorHAnsi" w:hAnsiTheme="minorHAnsi" w:cs="Times"/>
        </w:rPr>
      </w:pPr>
      <w:r w:rsidRPr="00B641D0">
        <w:rPr>
          <w:rFonts w:asciiTheme="minorHAnsi" w:hAnsiTheme="minorHAnsi" w:cs="Times"/>
        </w:rPr>
        <w:t xml:space="preserve"> </w:t>
      </w:r>
    </w:p>
    <w:p w14:paraId="7CE8DD7D" w14:textId="6DEF8572" w:rsidR="006C140C" w:rsidRDefault="002C456D" w:rsidP="007D1321">
      <w:pPr>
        <w:pStyle w:val="NormalWeb"/>
        <w:contextualSpacing/>
        <w:rPr>
          <w:rFonts w:asciiTheme="minorHAnsi" w:hAnsiTheme="minorHAnsi" w:cs="Times"/>
          <w:b/>
          <w:u w:val="single"/>
        </w:rPr>
      </w:pPr>
      <w:r w:rsidRPr="00B641D0">
        <w:rPr>
          <w:rFonts w:asciiTheme="minorHAnsi" w:hAnsiTheme="minorHAnsi" w:cs="Times"/>
          <w:b/>
          <w:u w:val="single"/>
        </w:rPr>
        <w:t>Reporting to P</w:t>
      </w:r>
      <w:r w:rsidR="006C140C" w:rsidRPr="00B641D0">
        <w:rPr>
          <w:rFonts w:asciiTheme="minorHAnsi" w:hAnsiTheme="minorHAnsi" w:cs="Times"/>
          <w:b/>
          <w:u w:val="single"/>
        </w:rPr>
        <w:t>arents:</w:t>
      </w:r>
    </w:p>
    <w:p w14:paraId="18DF53D0" w14:textId="77777777" w:rsidR="007F67EB" w:rsidRPr="00B641D0" w:rsidRDefault="007F67EB" w:rsidP="007D1321">
      <w:pPr>
        <w:pStyle w:val="NormalWeb"/>
        <w:contextualSpacing/>
        <w:rPr>
          <w:rFonts w:asciiTheme="minorHAnsi" w:hAnsiTheme="minorHAnsi" w:cs="Times"/>
          <w:b/>
          <w:u w:val="single"/>
        </w:rPr>
      </w:pPr>
    </w:p>
    <w:p w14:paraId="2195B82A" w14:textId="35F70FBB" w:rsidR="00093E80" w:rsidRPr="002D3C19" w:rsidRDefault="004C16A1" w:rsidP="007D1321">
      <w:pPr>
        <w:pStyle w:val="NormalWeb"/>
        <w:contextualSpacing/>
        <w:rPr>
          <w:rFonts w:asciiTheme="minorHAnsi" w:hAnsiTheme="minorHAnsi" w:cs="Times"/>
        </w:rPr>
      </w:pPr>
      <w:r w:rsidRPr="00B641D0">
        <w:rPr>
          <w:rFonts w:asciiTheme="minorHAnsi" w:hAnsiTheme="minorHAnsi" w:cs="Times"/>
        </w:rPr>
        <w:t xml:space="preserve">At the beginning of each year, </w:t>
      </w:r>
      <w:r w:rsidR="00893F9C" w:rsidRPr="00B641D0">
        <w:rPr>
          <w:rFonts w:asciiTheme="minorHAnsi" w:hAnsiTheme="minorHAnsi" w:cs="Times"/>
        </w:rPr>
        <w:t>parents</w:t>
      </w:r>
      <w:r w:rsidRPr="00B641D0">
        <w:rPr>
          <w:rFonts w:asciiTheme="minorHAnsi" w:hAnsiTheme="minorHAnsi" w:cs="Times"/>
        </w:rPr>
        <w:t xml:space="preserve"> will be invited in to the class to meet the class teacher. At this </w:t>
      </w:r>
      <w:r w:rsidRPr="002D3C19">
        <w:rPr>
          <w:rFonts w:asciiTheme="minorHAnsi" w:hAnsiTheme="minorHAnsi" w:cs="Times"/>
        </w:rPr>
        <w:t xml:space="preserve">meeting, the teacher will outline the </w:t>
      </w:r>
      <w:r w:rsidR="00F3318F" w:rsidRPr="002D3C19">
        <w:rPr>
          <w:rFonts w:asciiTheme="minorHAnsi" w:hAnsiTheme="minorHAnsi" w:cs="Times"/>
        </w:rPr>
        <w:t xml:space="preserve">curriculum </w:t>
      </w:r>
      <w:r w:rsidRPr="002D3C19">
        <w:rPr>
          <w:rFonts w:asciiTheme="minorHAnsi" w:hAnsiTheme="minorHAnsi" w:cs="Times"/>
        </w:rPr>
        <w:t xml:space="preserve">expectations for the corresponding year group. </w:t>
      </w:r>
      <w:r w:rsidR="00E41F2B" w:rsidRPr="002D3C19">
        <w:rPr>
          <w:rFonts w:asciiTheme="minorHAnsi" w:hAnsiTheme="minorHAnsi" w:cs="Times"/>
        </w:rPr>
        <w:t>Formal Parents’ M</w:t>
      </w:r>
      <w:r w:rsidRPr="002D3C19">
        <w:rPr>
          <w:rFonts w:asciiTheme="minorHAnsi" w:hAnsiTheme="minorHAnsi" w:cs="Times"/>
        </w:rPr>
        <w:t xml:space="preserve">eetings will </w:t>
      </w:r>
      <w:r w:rsidR="007F67EB" w:rsidRPr="002D3C19">
        <w:rPr>
          <w:rFonts w:asciiTheme="minorHAnsi" w:hAnsiTheme="minorHAnsi" w:cs="Times"/>
        </w:rPr>
        <w:t xml:space="preserve">take place </w:t>
      </w:r>
      <w:r w:rsidR="00093E80" w:rsidRPr="002D3C19">
        <w:rPr>
          <w:rFonts w:asciiTheme="minorHAnsi" w:hAnsiTheme="minorHAnsi" w:cs="Times"/>
        </w:rPr>
        <w:t>during the year</w:t>
      </w:r>
      <w:r w:rsidR="00E41F2B" w:rsidRPr="002D3C19">
        <w:rPr>
          <w:rFonts w:asciiTheme="minorHAnsi" w:hAnsiTheme="minorHAnsi" w:cs="Times"/>
        </w:rPr>
        <w:t xml:space="preserve"> during October and February,</w:t>
      </w:r>
      <w:r w:rsidR="00093E80" w:rsidRPr="002D3C19">
        <w:rPr>
          <w:rFonts w:asciiTheme="minorHAnsi" w:hAnsiTheme="minorHAnsi" w:cs="Times"/>
        </w:rPr>
        <w:t xml:space="preserve"> and also upon request from any parent. </w:t>
      </w:r>
      <w:r w:rsidRPr="002D3C19">
        <w:rPr>
          <w:rFonts w:asciiTheme="minorHAnsi" w:hAnsiTheme="minorHAnsi" w:cs="Times"/>
        </w:rPr>
        <w:t xml:space="preserve"> Parents will be kept up-to-date with their child’s progress and assessment data will be shared with them. </w:t>
      </w:r>
    </w:p>
    <w:p w14:paraId="7322D0B7" w14:textId="77777777" w:rsidR="00093E80" w:rsidRPr="002D3C19" w:rsidRDefault="00093E80" w:rsidP="007D1321">
      <w:pPr>
        <w:pStyle w:val="NormalWeb"/>
        <w:contextualSpacing/>
        <w:rPr>
          <w:rFonts w:asciiTheme="minorHAnsi" w:hAnsiTheme="minorHAnsi" w:cs="Times"/>
        </w:rPr>
      </w:pPr>
    </w:p>
    <w:p w14:paraId="0B82093A" w14:textId="6F672BA0" w:rsidR="00F3318F" w:rsidRPr="00B641D0" w:rsidRDefault="00F3318F" w:rsidP="007D1321">
      <w:pPr>
        <w:pStyle w:val="NormalWeb"/>
        <w:contextualSpacing/>
        <w:rPr>
          <w:rFonts w:asciiTheme="minorHAnsi" w:hAnsiTheme="minorHAnsi" w:cs="Times"/>
        </w:rPr>
      </w:pPr>
      <w:r w:rsidRPr="002D3C19">
        <w:rPr>
          <w:rFonts w:asciiTheme="minorHAnsi" w:hAnsiTheme="minorHAnsi" w:cs="Times"/>
        </w:rPr>
        <w:t>Parents will receive a short report, which will inform the parents of the progress bein</w:t>
      </w:r>
      <w:r w:rsidR="00E41F2B" w:rsidRPr="002D3C19">
        <w:rPr>
          <w:rFonts w:asciiTheme="minorHAnsi" w:hAnsiTheme="minorHAnsi" w:cs="Times"/>
        </w:rPr>
        <w:t>g made by their child in February</w:t>
      </w:r>
      <w:r w:rsidRPr="002D3C19">
        <w:rPr>
          <w:rFonts w:asciiTheme="minorHAnsi" w:hAnsiTheme="minorHAnsi" w:cs="Times"/>
        </w:rPr>
        <w:t>.</w:t>
      </w:r>
      <w:r w:rsidR="00E41F2B" w:rsidRPr="002D3C19">
        <w:rPr>
          <w:rFonts w:asciiTheme="minorHAnsi" w:hAnsiTheme="minorHAnsi" w:cs="Times"/>
        </w:rPr>
        <w:t xml:space="preserve"> This will also document where their child is working at (in February)</w:t>
      </w:r>
      <w:r w:rsidR="005C4902" w:rsidRPr="002D3C19">
        <w:rPr>
          <w:rFonts w:asciiTheme="minorHAnsi" w:hAnsiTheme="minorHAnsi" w:cs="Times"/>
        </w:rPr>
        <w:t xml:space="preserve"> in relation to Age Related Expectations. </w:t>
      </w:r>
      <w:proofErr w:type="gramStart"/>
      <w:r w:rsidR="005C4902" w:rsidRPr="002D3C19">
        <w:rPr>
          <w:rFonts w:asciiTheme="minorHAnsi" w:hAnsiTheme="minorHAnsi" w:cs="Times"/>
        </w:rPr>
        <w:t>E.g. PKS, WTS, EXS or GDS.</w:t>
      </w:r>
      <w:proofErr w:type="gramEnd"/>
      <w:r w:rsidR="002D3C19" w:rsidRPr="002D3C19">
        <w:rPr>
          <w:rFonts w:asciiTheme="minorHAnsi" w:hAnsiTheme="minorHAnsi" w:cs="Times"/>
        </w:rPr>
        <w:t xml:space="preserve"> During the Parents’ Meeting</w:t>
      </w:r>
      <w:r w:rsidR="005C4902" w:rsidRPr="002D3C19">
        <w:rPr>
          <w:rFonts w:asciiTheme="minorHAnsi" w:hAnsiTheme="minorHAnsi" w:cs="Times"/>
        </w:rPr>
        <w:t xml:space="preserve"> in February, there will also be a discussion regarding whether </w:t>
      </w:r>
      <w:r w:rsidR="00C0626D" w:rsidRPr="002D3C19">
        <w:rPr>
          <w:rFonts w:asciiTheme="minorHAnsi" w:hAnsiTheme="minorHAnsi" w:cs="Times"/>
        </w:rPr>
        <w:t xml:space="preserve">their child is on track to reach </w:t>
      </w:r>
      <w:r w:rsidR="008D15A4" w:rsidRPr="002D3C19">
        <w:rPr>
          <w:rFonts w:asciiTheme="minorHAnsi" w:hAnsiTheme="minorHAnsi" w:cs="Times"/>
        </w:rPr>
        <w:t xml:space="preserve">end of year Age Related Expectations. </w:t>
      </w:r>
      <w:r w:rsidR="005C4902" w:rsidRPr="002D3C19">
        <w:rPr>
          <w:rFonts w:asciiTheme="minorHAnsi" w:hAnsiTheme="minorHAnsi" w:cs="Times"/>
        </w:rPr>
        <w:t xml:space="preserve">   </w:t>
      </w:r>
      <w:r w:rsidRPr="002D3C19">
        <w:rPr>
          <w:rFonts w:asciiTheme="minorHAnsi" w:hAnsiTheme="minorHAnsi" w:cs="Times"/>
        </w:rPr>
        <w:t>The formal Summer Term report, which will include summative data, will be sent out in July.</w:t>
      </w:r>
    </w:p>
    <w:p w14:paraId="012F5FD5" w14:textId="77777777" w:rsidR="00F3318F" w:rsidRPr="00B641D0" w:rsidRDefault="00F3318F" w:rsidP="007D1321">
      <w:pPr>
        <w:pStyle w:val="NormalWeb"/>
        <w:contextualSpacing/>
        <w:rPr>
          <w:rFonts w:asciiTheme="minorHAnsi" w:hAnsiTheme="minorHAnsi" w:cs="Times"/>
        </w:rPr>
      </w:pPr>
    </w:p>
    <w:p w14:paraId="0C860D28" w14:textId="478A71EB" w:rsidR="004C16A1" w:rsidRPr="00B641D0" w:rsidRDefault="005513F8" w:rsidP="007D1321">
      <w:pPr>
        <w:pStyle w:val="NormalWeb"/>
        <w:contextualSpacing/>
        <w:rPr>
          <w:rFonts w:asciiTheme="minorHAnsi" w:hAnsiTheme="minorHAnsi" w:cs="Times"/>
        </w:rPr>
      </w:pPr>
      <w:proofErr w:type="spellStart"/>
      <w:r w:rsidRPr="00B641D0">
        <w:rPr>
          <w:rFonts w:asciiTheme="minorHAnsi" w:hAnsiTheme="minorHAnsi" w:cs="Times"/>
        </w:rPr>
        <w:t>Personalised</w:t>
      </w:r>
      <w:proofErr w:type="spellEnd"/>
      <w:r w:rsidR="004C16A1" w:rsidRPr="00B641D0">
        <w:rPr>
          <w:rFonts w:asciiTheme="minorHAnsi" w:hAnsiTheme="minorHAnsi" w:cs="Times"/>
        </w:rPr>
        <w:t xml:space="preserve"> targets will be shared </w:t>
      </w:r>
      <w:r w:rsidR="00093E80" w:rsidRPr="00B641D0">
        <w:rPr>
          <w:rFonts w:asciiTheme="minorHAnsi" w:hAnsiTheme="minorHAnsi" w:cs="Times"/>
        </w:rPr>
        <w:t>with parents</w:t>
      </w:r>
      <w:r w:rsidR="002C456D" w:rsidRPr="00B641D0">
        <w:rPr>
          <w:rFonts w:asciiTheme="minorHAnsi" w:hAnsiTheme="minorHAnsi" w:cs="Times"/>
        </w:rPr>
        <w:t xml:space="preserve"> regularly</w:t>
      </w:r>
      <w:r w:rsidR="004C16A1" w:rsidRPr="00B641D0">
        <w:rPr>
          <w:rFonts w:asciiTheme="minorHAnsi" w:hAnsiTheme="minorHAnsi" w:cs="Times"/>
        </w:rPr>
        <w:t>. Teachers may hold other meeting</w:t>
      </w:r>
      <w:r w:rsidR="007F67EB">
        <w:rPr>
          <w:rFonts w:asciiTheme="minorHAnsi" w:hAnsiTheme="minorHAnsi" w:cs="Times"/>
        </w:rPr>
        <w:t xml:space="preserve">s with parents to discuss </w:t>
      </w:r>
      <w:r w:rsidR="00093E80" w:rsidRPr="00B641D0">
        <w:rPr>
          <w:rFonts w:asciiTheme="minorHAnsi" w:hAnsiTheme="minorHAnsi" w:cs="Times"/>
        </w:rPr>
        <w:t xml:space="preserve">pupil </w:t>
      </w:r>
      <w:r w:rsidR="004C16A1" w:rsidRPr="00B641D0">
        <w:rPr>
          <w:rFonts w:asciiTheme="minorHAnsi" w:hAnsiTheme="minorHAnsi" w:cs="Times"/>
        </w:rPr>
        <w:t xml:space="preserve">progress and parents are actively encouraged to come in to school if they have any concerns or questions about their child’s progress. </w:t>
      </w:r>
    </w:p>
    <w:p w14:paraId="07B626ED" w14:textId="0090BF66" w:rsidR="00F3318F" w:rsidRDefault="00F3318F" w:rsidP="007D1321">
      <w:pPr>
        <w:pStyle w:val="NormalWeb"/>
        <w:contextualSpacing/>
        <w:rPr>
          <w:rFonts w:asciiTheme="minorHAnsi" w:hAnsiTheme="minorHAnsi" w:cs="Times"/>
          <w:sz w:val="22"/>
          <w:szCs w:val="22"/>
        </w:rPr>
      </w:pPr>
    </w:p>
    <w:p w14:paraId="39F71C8D" w14:textId="6C39DDE4" w:rsidR="006C140C" w:rsidRPr="007F67EB" w:rsidRDefault="006C140C" w:rsidP="007D1321">
      <w:pPr>
        <w:pStyle w:val="NormalWeb"/>
        <w:contextualSpacing/>
        <w:rPr>
          <w:rFonts w:asciiTheme="minorHAnsi" w:hAnsiTheme="minorHAnsi" w:cs="Times"/>
          <w:b/>
          <w:u w:val="single"/>
        </w:rPr>
      </w:pPr>
      <w:r w:rsidRPr="007F67EB">
        <w:rPr>
          <w:rFonts w:asciiTheme="minorHAnsi" w:hAnsiTheme="minorHAnsi" w:cs="Times"/>
          <w:b/>
          <w:u w:val="single"/>
        </w:rPr>
        <w:t xml:space="preserve">Responsibilities: </w:t>
      </w:r>
    </w:p>
    <w:p w14:paraId="580F1BAC" w14:textId="77777777" w:rsidR="00B31D56" w:rsidRPr="007F67EB" w:rsidRDefault="00B31D56" w:rsidP="007D1321">
      <w:pPr>
        <w:pStyle w:val="NormalWeb"/>
        <w:contextualSpacing/>
        <w:rPr>
          <w:rFonts w:asciiTheme="minorHAnsi" w:hAnsiTheme="minorHAnsi" w:cs="Times"/>
          <w:u w:val="single"/>
        </w:rPr>
      </w:pPr>
    </w:p>
    <w:p w14:paraId="56A57624" w14:textId="4F49EE89" w:rsidR="00B31D56" w:rsidRPr="007F67EB" w:rsidRDefault="00B31D56" w:rsidP="00B31D56">
      <w:pPr>
        <w:pStyle w:val="NormalWeb"/>
        <w:contextualSpacing/>
        <w:rPr>
          <w:rFonts w:asciiTheme="minorHAnsi" w:hAnsiTheme="minorHAnsi" w:cs="Times"/>
        </w:rPr>
      </w:pPr>
      <w:r w:rsidRPr="007F67EB">
        <w:rPr>
          <w:rFonts w:asciiTheme="minorHAnsi" w:hAnsiTheme="minorHAnsi" w:cs="Times"/>
        </w:rPr>
        <w:t xml:space="preserve">Teachers are responsible for ensuring that assessment practices are effective within their own classroom. They will ensure that </w:t>
      </w:r>
      <w:r w:rsidR="007F67EB">
        <w:rPr>
          <w:rFonts w:asciiTheme="minorHAnsi" w:hAnsiTheme="minorHAnsi" w:cs="Times"/>
        </w:rPr>
        <w:t xml:space="preserve">the </w:t>
      </w:r>
      <w:r w:rsidRPr="007F67EB">
        <w:rPr>
          <w:rFonts w:asciiTheme="minorHAnsi" w:hAnsiTheme="minorHAnsi" w:cs="Times"/>
        </w:rPr>
        <w:t>school</w:t>
      </w:r>
      <w:r w:rsidR="007F67EB">
        <w:rPr>
          <w:rFonts w:asciiTheme="minorHAnsi" w:hAnsiTheme="minorHAnsi" w:cs="Times"/>
        </w:rPr>
        <w:t xml:space="preserve"> Assessment P</w:t>
      </w:r>
      <w:r w:rsidRPr="007F67EB">
        <w:rPr>
          <w:rFonts w:asciiTheme="minorHAnsi" w:hAnsiTheme="minorHAnsi" w:cs="Times"/>
        </w:rPr>
        <w:t xml:space="preserve">olicy is adhered to and that </w:t>
      </w:r>
      <w:r w:rsidR="00124047" w:rsidRPr="007F67EB">
        <w:rPr>
          <w:rFonts w:asciiTheme="minorHAnsi" w:hAnsiTheme="minorHAnsi" w:cs="Times"/>
        </w:rPr>
        <w:t>‘Assessment for Le</w:t>
      </w:r>
      <w:r w:rsidRPr="007F67EB">
        <w:rPr>
          <w:rFonts w:asciiTheme="minorHAnsi" w:hAnsiTheme="minorHAnsi" w:cs="Times"/>
        </w:rPr>
        <w:t>arning</w:t>
      </w:r>
      <w:r w:rsidR="00124047" w:rsidRPr="007F67EB">
        <w:rPr>
          <w:rFonts w:asciiTheme="minorHAnsi" w:hAnsiTheme="minorHAnsi" w:cs="Times"/>
        </w:rPr>
        <w:t>’</w:t>
      </w:r>
      <w:r w:rsidRPr="007F67EB">
        <w:rPr>
          <w:rFonts w:asciiTheme="minorHAnsi" w:hAnsiTheme="minorHAnsi" w:cs="Times"/>
        </w:rPr>
        <w:t xml:space="preserve"> addresses children’s i</w:t>
      </w:r>
      <w:r w:rsidR="007F67EB">
        <w:rPr>
          <w:rFonts w:asciiTheme="minorHAnsi" w:hAnsiTheme="minorHAnsi" w:cs="Times"/>
        </w:rPr>
        <w:t xml:space="preserve">mmediate needs and </w:t>
      </w:r>
      <w:r w:rsidR="00093E80" w:rsidRPr="007F67EB">
        <w:rPr>
          <w:rFonts w:asciiTheme="minorHAnsi" w:hAnsiTheme="minorHAnsi" w:cs="Times"/>
        </w:rPr>
        <w:t>extends</w:t>
      </w:r>
      <w:r w:rsidRPr="007F67EB">
        <w:rPr>
          <w:rFonts w:asciiTheme="minorHAnsi" w:hAnsiTheme="minorHAnsi" w:cs="Times"/>
        </w:rPr>
        <w:t xml:space="preserve"> and consolidates learning. They will ensure that they adapt planning, where necessary</w:t>
      </w:r>
      <w:r w:rsidR="007F67EB">
        <w:rPr>
          <w:rFonts w:asciiTheme="minorHAnsi" w:hAnsiTheme="minorHAnsi" w:cs="Times"/>
        </w:rPr>
        <w:t>,</w:t>
      </w:r>
      <w:r w:rsidRPr="007F67EB">
        <w:rPr>
          <w:rFonts w:asciiTheme="minorHAnsi" w:hAnsiTheme="minorHAnsi" w:cs="Times"/>
        </w:rPr>
        <w:t xml:space="preserve"> to meet the needs of the children. Teachers will administer assessments in a fair and professional manner and</w:t>
      </w:r>
      <w:r w:rsidR="00CB0136">
        <w:rPr>
          <w:rFonts w:asciiTheme="minorHAnsi" w:hAnsiTheme="minorHAnsi" w:cs="Times"/>
        </w:rPr>
        <w:t xml:space="preserve"> will</w:t>
      </w:r>
      <w:r w:rsidRPr="007F67EB">
        <w:rPr>
          <w:rFonts w:asciiTheme="minorHAnsi" w:hAnsiTheme="minorHAnsi" w:cs="Times"/>
        </w:rPr>
        <w:t xml:space="preserve"> r</w:t>
      </w:r>
      <w:r w:rsidR="00124047" w:rsidRPr="007F67EB">
        <w:rPr>
          <w:rFonts w:asciiTheme="minorHAnsi" w:hAnsiTheme="minorHAnsi" w:cs="Times"/>
        </w:rPr>
        <w:t>eport data in the agreed format</w:t>
      </w:r>
      <w:r w:rsidRPr="007F67EB">
        <w:rPr>
          <w:rFonts w:asciiTheme="minorHAnsi" w:hAnsiTheme="minorHAnsi" w:cs="Times"/>
        </w:rPr>
        <w:t xml:space="preserve"> </w:t>
      </w:r>
      <w:r w:rsidR="00124047" w:rsidRPr="007F67EB">
        <w:rPr>
          <w:rFonts w:asciiTheme="minorHAnsi" w:hAnsiTheme="minorHAnsi" w:cs="Times"/>
        </w:rPr>
        <w:t>in a timely manner</w:t>
      </w:r>
      <w:r w:rsidRPr="007F67EB">
        <w:rPr>
          <w:rFonts w:asciiTheme="minorHAnsi" w:hAnsiTheme="minorHAnsi" w:cs="Times"/>
        </w:rPr>
        <w:t>. Childr</w:t>
      </w:r>
      <w:r w:rsidR="00093E80" w:rsidRPr="007F67EB">
        <w:rPr>
          <w:rFonts w:asciiTheme="minorHAnsi" w:hAnsiTheme="minorHAnsi" w:cs="Times"/>
        </w:rPr>
        <w:t>en who are not</w:t>
      </w:r>
      <w:r w:rsidR="00124047" w:rsidRPr="007F67EB">
        <w:rPr>
          <w:rFonts w:asciiTheme="minorHAnsi" w:hAnsiTheme="minorHAnsi" w:cs="Times"/>
        </w:rPr>
        <w:t xml:space="preserve"> making expected progress </w:t>
      </w:r>
      <w:r w:rsidR="00093E80" w:rsidRPr="007F67EB">
        <w:rPr>
          <w:rFonts w:asciiTheme="minorHAnsi" w:hAnsiTheme="minorHAnsi" w:cs="Times"/>
        </w:rPr>
        <w:t xml:space="preserve">will have timely interventions to support </w:t>
      </w:r>
      <w:r w:rsidR="00124047" w:rsidRPr="007F67EB">
        <w:rPr>
          <w:rFonts w:asciiTheme="minorHAnsi" w:hAnsiTheme="minorHAnsi" w:cs="Times"/>
        </w:rPr>
        <w:t>their learning</w:t>
      </w:r>
      <w:r w:rsidR="00093E80" w:rsidRPr="007F67EB">
        <w:rPr>
          <w:rFonts w:asciiTheme="minorHAnsi" w:hAnsiTheme="minorHAnsi" w:cs="Times"/>
        </w:rPr>
        <w:t>.</w:t>
      </w:r>
      <w:r w:rsidR="00124047" w:rsidRPr="007F67EB">
        <w:rPr>
          <w:rFonts w:asciiTheme="minorHAnsi" w:hAnsiTheme="minorHAnsi" w:cs="Times"/>
        </w:rPr>
        <w:t xml:space="preserve"> This will be shared with parents so that they can </w:t>
      </w:r>
      <w:r w:rsidR="007F67EB">
        <w:rPr>
          <w:rFonts w:asciiTheme="minorHAnsi" w:hAnsiTheme="minorHAnsi" w:cs="Times"/>
        </w:rPr>
        <w:t>work alongside teachers in order to give their children the best possible chance to make progress and succeed.</w:t>
      </w:r>
    </w:p>
    <w:p w14:paraId="24B2290F" w14:textId="77777777" w:rsidR="00B31D56" w:rsidRPr="007F67EB" w:rsidRDefault="00B31D56" w:rsidP="007D1321">
      <w:pPr>
        <w:pStyle w:val="NormalWeb"/>
        <w:contextualSpacing/>
        <w:rPr>
          <w:rFonts w:asciiTheme="minorHAnsi" w:hAnsiTheme="minorHAnsi" w:cs="Times"/>
          <w:u w:val="single"/>
        </w:rPr>
      </w:pPr>
    </w:p>
    <w:p w14:paraId="61DDE017" w14:textId="59BCC961" w:rsidR="004C16A1" w:rsidRPr="007F67EB" w:rsidRDefault="004C16A1" w:rsidP="007D1321">
      <w:pPr>
        <w:pStyle w:val="NormalWeb"/>
        <w:contextualSpacing/>
        <w:rPr>
          <w:rFonts w:asciiTheme="minorHAnsi" w:hAnsiTheme="minorHAnsi" w:cs="Times"/>
        </w:rPr>
      </w:pPr>
      <w:r w:rsidRPr="007F67EB">
        <w:rPr>
          <w:rFonts w:asciiTheme="minorHAnsi" w:hAnsiTheme="minorHAnsi" w:cs="Times"/>
        </w:rPr>
        <w:lastRenderedPageBreak/>
        <w:t>The Se</w:t>
      </w:r>
      <w:r w:rsidR="00B31D56" w:rsidRPr="007F67EB">
        <w:rPr>
          <w:rFonts w:asciiTheme="minorHAnsi" w:hAnsiTheme="minorHAnsi" w:cs="Times"/>
        </w:rPr>
        <w:t>nior Leadership Team will hold Pupil Progress M</w:t>
      </w:r>
      <w:r w:rsidRPr="007F67EB">
        <w:rPr>
          <w:rFonts w:asciiTheme="minorHAnsi" w:hAnsiTheme="minorHAnsi" w:cs="Times"/>
        </w:rPr>
        <w:t xml:space="preserve">eetings with staff </w:t>
      </w:r>
      <w:r w:rsidR="00BE66BC" w:rsidRPr="007F67EB">
        <w:rPr>
          <w:rFonts w:asciiTheme="minorHAnsi" w:hAnsiTheme="minorHAnsi" w:cs="Times"/>
        </w:rPr>
        <w:t>at regular points throughout</w:t>
      </w:r>
      <w:r w:rsidRPr="007F67EB">
        <w:rPr>
          <w:rFonts w:asciiTheme="minorHAnsi" w:hAnsiTheme="minorHAnsi" w:cs="Times"/>
        </w:rPr>
        <w:t xml:space="preserve"> the </w:t>
      </w:r>
      <w:r w:rsidR="00B31D56" w:rsidRPr="007F67EB">
        <w:rPr>
          <w:rFonts w:asciiTheme="minorHAnsi" w:hAnsiTheme="minorHAnsi" w:cs="Times"/>
        </w:rPr>
        <w:t xml:space="preserve">academic </w:t>
      </w:r>
      <w:r w:rsidR="00093E80" w:rsidRPr="007F67EB">
        <w:rPr>
          <w:rFonts w:asciiTheme="minorHAnsi" w:hAnsiTheme="minorHAnsi" w:cs="Times"/>
        </w:rPr>
        <w:t>year to monitor and address</w:t>
      </w:r>
      <w:r w:rsidR="007F67EB">
        <w:rPr>
          <w:rFonts w:asciiTheme="minorHAnsi" w:hAnsiTheme="minorHAnsi" w:cs="Times"/>
        </w:rPr>
        <w:t xml:space="preserve"> issues conce</w:t>
      </w:r>
      <w:r w:rsidR="00CB0136">
        <w:rPr>
          <w:rFonts w:asciiTheme="minorHAnsi" w:hAnsiTheme="minorHAnsi" w:cs="Times"/>
        </w:rPr>
        <w:t>rning children who are at risk</w:t>
      </w:r>
      <w:r w:rsidR="007F67EB">
        <w:rPr>
          <w:rFonts w:asciiTheme="minorHAnsi" w:hAnsiTheme="minorHAnsi" w:cs="Times"/>
        </w:rPr>
        <w:t xml:space="preserve"> of not making the expected progress</w:t>
      </w:r>
      <w:r w:rsidR="00093E80" w:rsidRPr="007F67EB">
        <w:rPr>
          <w:rFonts w:asciiTheme="minorHAnsi" w:hAnsiTheme="minorHAnsi" w:cs="Times"/>
        </w:rPr>
        <w:t xml:space="preserve">. </w:t>
      </w:r>
      <w:r w:rsidR="00B31D56" w:rsidRPr="007F67EB">
        <w:rPr>
          <w:rFonts w:asciiTheme="minorHAnsi" w:hAnsiTheme="minorHAnsi" w:cs="Times"/>
        </w:rPr>
        <w:t xml:space="preserve"> </w:t>
      </w:r>
      <w:r w:rsidR="00124047" w:rsidRPr="007F67EB">
        <w:rPr>
          <w:rFonts w:asciiTheme="minorHAnsi" w:hAnsiTheme="minorHAnsi" w:cs="Times"/>
        </w:rPr>
        <w:t>Disadvantaged pupils</w:t>
      </w:r>
      <w:r w:rsidR="00A5005C" w:rsidRPr="007F67EB">
        <w:rPr>
          <w:rFonts w:asciiTheme="minorHAnsi" w:hAnsiTheme="minorHAnsi" w:cs="Times"/>
        </w:rPr>
        <w:t xml:space="preserve"> and pupils with SEND</w:t>
      </w:r>
      <w:r w:rsidR="00124047" w:rsidRPr="007F67EB">
        <w:rPr>
          <w:rFonts w:asciiTheme="minorHAnsi" w:hAnsiTheme="minorHAnsi" w:cs="Times"/>
        </w:rPr>
        <w:t xml:space="preserve"> will be a large focus of these meetings. </w:t>
      </w:r>
    </w:p>
    <w:p w14:paraId="17EAC2AD" w14:textId="77777777" w:rsidR="004C16A1" w:rsidRPr="007F67EB" w:rsidRDefault="004C16A1" w:rsidP="007D1321">
      <w:pPr>
        <w:pStyle w:val="NormalWeb"/>
        <w:contextualSpacing/>
        <w:rPr>
          <w:rFonts w:asciiTheme="minorHAnsi" w:hAnsiTheme="minorHAnsi" w:cs="Times"/>
        </w:rPr>
      </w:pPr>
    </w:p>
    <w:p w14:paraId="243B250A" w14:textId="2A55BD85" w:rsidR="004C16A1" w:rsidRDefault="004C16A1" w:rsidP="007D1321">
      <w:pPr>
        <w:pStyle w:val="NormalWeb"/>
        <w:contextualSpacing/>
        <w:rPr>
          <w:rFonts w:asciiTheme="minorHAnsi" w:hAnsiTheme="minorHAnsi" w:cs="Times"/>
        </w:rPr>
      </w:pPr>
      <w:r w:rsidRPr="007F67EB">
        <w:rPr>
          <w:rFonts w:asciiTheme="minorHAnsi" w:hAnsiTheme="minorHAnsi" w:cs="Times"/>
        </w:rPr>
        <w:t>The S</w:t>
      </w:r>
      <w:r w:rsidR="00093E80" w:rsidRPr="007F67EB">
        <w:rPr>
          <w:rFonts w:asciiTheme="minorHAnsi" w:hAnsiTheme="minorHAnsi" w:cs="Times"/>
        </w:rPr>
        <w:t>enior Leadership Team</w:t>
      </w:r>
      <w:r w:rsidRPr="007F67EB">
        <w:rPr>
          <w:rFonts w:asciiTheme="minorHAnsi" w:hAnsiTheme="minorHAnsi" w:cs="Times"/>
        </w:rPr>
        <w:t xml:space="preserve"> will </w:t>
      </w:r>
      <w:r w:rsidR="00093E80" w:rsidRPr="007F67EB">
        <w:rPr>
          <w:rFonts w:asciiTheme="minorHAnsi" w:hAnsiTheme="minorHAnsi" w:cs="Times"/>
        </w:rPr>
        <w:t>provide feedback to the Governing Body about progress and attainment in key areas</w:t>
      </w:r>
      <w:r w:rsidR="00C55FC6" w:rsidRPr="007F67EB">
        <w:rPr>
          <w:rFonts w:asciiTheme="minorHAnsi" w:hAnsiTheme="minorHAnsi" w:cs="Times"/>
        </w:rPr>
        <w:t>. This analysis will be used to</w:t>
      </w:r>
      <w:r w:rsidR="00BE66BC" w:rsidRPr="007F67EB">
        <w:rPr>
          <w:rFonts w:asciiTheme="minorHAnsi" w:hAnsiTheme="minorHAnsi" w:cs="Times"/>
        </w:rPr>
        <w:t xml:space="preserve"> drive whole school improvement. </w:t>
      </w:r>
    </w:p>
    <w:p w14:paraId="0C08C156" w14:textId="77777777" w:rsidR="00C55FC6" w:rsidRPr="007F67EB" w:rsidRDefault="00C55FC6" w:rsidP="007D1321">
      <w:pPr>
        <w:pStyle w:val="NormalWeb"/>
        <w:contextualSpacing/>
        <w:rPr>
          <w:rFonts w:asciiTheme="minorHAnsi" w:hAnsiTheme="minorHAnsi" w:cs="Times"/>
        </w:rPr>
      </w:pPr>
    </w:p>
    <w:p w14:paraId="46EDA568" w14:textId="77777777" w:rsidR="00D44988" w:rsidRPr="007F67EB" w:rsidRDefault="00B31D56" w:rsidP="007F06A6">
      <w:pPr>
        <w:pStyle w:val="NormalWeb"/>
        <w:rPr>
          <w:rFonts w:asciiTheme="minorHAnsi" w:hAnsiTheme="minorHAnsi"/>
          <w:b/>
          <w:u w:val="single"/>
        </w:rPr>
      </w:pPr>
      <w:r w:rsidRPr="007F67EB">
        <w:rPr>
          <w:rFonts w:asciiTheme="minorHAnsi" w:hAnsiTheme="minorHAnsi"/>
          <w:b/>
          <w:u w:val="single"/>
        </w:rPr>
        <w:t>Monitoring</w:t>
      </w:r>
    </w:p>
    <w:p w14:paraId="25EF6438" w14:textId="141230F9" w:rsidR="00B31D56" w:rsidRPr="007F67EB" w:rsidRDefault="00B31D56" w:rsidP="007F06A6">
      <w:pPr>
        <w:pStyle w:val="NormalWeb"/>
        <w:rPr>
          <w:rFonts w:asciiTheme="minorHAnsi" w:hAnsiTheme="minorHAnsi"/>
        </w:rPr>
      </w:pPr>
      <w:r w:rsidRPr="007F67EB">
        <w:rPr>
          <w:rFonts w:asciiTheme="minorHAnsi" w:hAnsiTheme="minorHAnsi"/>
        </w:rPr>
        <w:t xml:space="preserve">Monitoring will take place by the </w:t>
      </w:r>
      <w:proofErr w:type="spellStart"/>
      <w:r w:rsidRPr="007F67EB">
        <w:rPr>
          <w:rFonts w:asciiTheme="minorHAnsi" w:hAnsiTheme="minorHAnsi"/>
        </w:rPr>
        <w:t>Headteacher</w:t>
      </w:r>
      <w:proofErr w:type="spellEnd"/>
      <w:r w:rsidRPr="007F67EB">
        <w:rPr>
          <w:rFonts w:asciiTheme="minorHAnsi" w:hAnsiTheme="minorHAnsi"/>
        </w:rPr>
        <w:t>, Senior Leadership Team</w:t>
      </w:r>
      <w:r w:rsidR="00AA4090" w:rsidRPr="007F67EB">
        <w:rPr>
          <w:rFonts w:asciiTheme="minorHAnsi" w:hAnsiTheme="minorHAnsi"/>
        </w:rPr>
        <w:t xml:space="preserve"> </w:t>
      </w:r>
      <w:r w:rsidRPr="007F67EB">
        <w:rPr>
          <w:rFonts w:asciiTheme="minorHAnsi" w:hAnsiTheme="minorHAnsi"/>
        </w:rPr>
        <w:t xml:space="preserve">and Subject Coordinators. </w:t>
      </w:r>
    </w:p>
    <w:p w14:paraId="146DD923" w14:textId="09AEEB2D" w:rsidR="003A1656" w:rsidRPr="007F67EB" w:rsidRDefault="003A1656" w:rsidP="003A1656">
      <w:pPr>
        <w:pStyle w:val="NormalWeb"/>
        <w:rPr>
          <w:rFonts w:asciiTheme="minorHAnsi" w:hAnsiTheme="minorHAnsi"/>
        </w:rPr>
      </w:pPr>
      <w:r w:rsidRPr="007F67EB">
        <w:rPr>
          <w:rFonts w:asciiTheme="minorHAnsi" w:hAnsiTheme="minorHAnsi"/>
        </w:rPr>
        <w:t xml:space="preserve">This policy should be read alongside our Marking and Feedback </w:t>
      </w:r>
      <w:r w:rsidR="00CB0136">
        <w:rPr>
          <w:rFonts w:asciiTheme="minorHAnsi" w:hAnsiTheme="minorHAnsi"/>
        </w:rPr>
        <w:t>Appendix (below).</w:t>
      </w:r>
    </w:p>
    <w:p w14:paraId="636B2CF5" w14:textId="271CAEF7" w:rsidR="00AA4090" w:rsidRPr="00CB0136" w:rsidRDefault="00AA4090" w:rsidP="007F06A6">
      <w:pPr>
        <w:pStyle w:val="NormalWeb"/>
        <w:rPr>
          <w:rFonts w:asciiTheme="minorHAnsi" w:hAnsiTheme="minorHAnsi"/>
          <w:b/>
          <w:u w:val="single"/>
        </w:rPr>
      </w:pPr>
      <w:r w:rsidRPr="005513F8">
        <w:rPr>
          <w:rFonts w:asciiTheme="minorHAnsi" w:hAnsiTheme="minorHAnsi"/>
          <w:b/>
          <w:u w:val="single"/>
        </w:rPr>
        <w:t>Policy Review:</w:t>
      </w:r>
      <w:r w:rsidR="008B2183">
        <w:rPr>
          <w:rFonts w:asciiTheme="minorHAnsi" w:hAnsiTheme="minorHAnsi"/>
          <w:b/>
          <w:u w:val="single"/>
        </w:rPr>
        <w:t xml:space="preserve"> </w:t>
      </w:r>
      <w:r w:rsidR="00CB0136" w:rsidRPr="00CB0136">
        <w:rPr>
          <w:rFonts w:asciiTheme="minorHAnsi" w:hAnsiTheme="minorHAnsi"/>
        </w:rPr>
        <w:t>T</w:t>
      </w:r>
      <w:r>
        <w:rPr>
          <w:rFonts w:asciiTheme="minorHAnsi" w:hAnsiTheme="minorHAnsi"/>
        </w:rPr>
        <w:t xml:space="preserve">his policy will be formally </w:t>
      </w:r>
      <w:r w:rsidR="00A5005C">
        <w:rPr>
          <w:rFonts w:asciiTheme="minorHAnsi" w:hAnsiTheme="minorHAnsi"/>
        </w:rPr>
        <w:t>reviewed in September 2022</w:t>
      </w:r>
      <w:r>
        <w:rPr>
          <w:rFonts w:asciiTheme="minorHAnsi" w:hAnsiTheme="minorHAnsi"/>
        </w:rPr>
        <w:t xml:space="preserve"> by </w:t>
      </w:r>
      <w:r w:rsidR="00BE66BC">
        <w:rPr>
          <w:rFonts w:asciiTheme="minorHAnsi" w:hAnsiTheme="minorHAnsi"/>
        </w:rPr>
        <w:t xml:space="preserve">the </w:t>
      </w:r>
      <w:r>
        <w:rPr>
          <w:rFonts w:asciiTheme="minorHAnsi" w:hAnsiTheme="minorHAnsi"/>
        </w:rPr>
        <w:t>Senior Leadership Team</w:t>
      </w:r>
      <w:r w:rsidR="00BE66BC">
        <w:rPr>
          <w:rFonts w:asciiTheme="minorHAnsi" w:hAnsiTheme="minorHAnsi"/>
        </w:rPr>
        <w:t xml:space="preserve"> or sooner if appropriate</w:t>
      </w:r>
      <w:r>
        <w:rPr>
          <w:rFonts w:asciiTheme="minorHAnsi" w:hAnsiTheme="minorHAnsi"/>
        </w:rPr>
        <w:t xml:space="preserve">. </w:t>
      </w:r>
    </w:p>
    <w:p w14:paraId="46936C4F" w14:textId="1EAA6EBA" w:rsidR="00CB0136" w:rsidRDefault="00CB0136" w:rsidP="007F06A6">
      <w:pPr>
        <w:pStyle w:val="NormalWeb"/>
        <w:rPr>
          <w:rFonts w:asciiTheme="minorHAnsi" w:hAnsiTheme="minorHAnsi"/>
        </w:rPr>
      </w:pPr>
    </w:p>
    <w:p w14:paraId="6FB3A865" w14:textId="77777777" w:rsidR="00CB0136" w:rsidRDefault="00CB0136" w:rsidP="00CB0136">
      <w:pPr>
        <w:jc w:val="both"/>
        <w:rPr>
          <w:u w:val="single"/>
        </w:rPr>
      </w:pPr>
    </w:p>
    <w:p w14:paraId="322DC290" w14:textId="77777777" w:rsidR="00CB0136" w:rsidRDefault="00CB0136" w:rsidP="00CB0136">
      <w:pPr>
        <w:jc w:val="both"/>
        <w:rPr>
          <w:u w:val="single"/>
        </w:rPr>
      </w:pPr>
    </w:p>
    <w:p w14:paraId="06AD4F23" w14:textId="47DE31EA" w:rsidR="00CB0136" w:rsidRPr="00CB0136" w:rsidRDefault="00CB0136" w:rsidP="00CB0136">
      <w:pPr>
        <w:jc w:val="both"/>
      </w:pPr>
      <w:r>
        <w:rPr>
          <w:noProof/>
          <w:lang w:eastAsia="en-GB"/>
        </w:rPr>
        <w:drawing>
          <wp:anchor distT="0" distB="0" distL="114300" distR="114300" simplePos="0" relativeHeight="251665408" behindDoc="1" locked="0" layoutInCell="1" allowOverlap="1" wp14:anchorId="2DA46DB5" wp14:editId="2C5ECEF0">
            <wp:simplePos x="0" y="0"/>
            <wp:positionH relativeFrom="column">
              <wp:posOffset>5464175</wp:posOffset>
            </wp:positionH>
            <wp:positionV relativeFrom="paragraph">
              <wp:posOffset>-347980</wp:posOffset>
            </wp:positionV>
            <wp:extent cx="721360" cy="802640"/>
            <wp:effectExtent l="0" t="0" r="2540" b="0"/>
            <wp:wrapTight wrapText="bothSides">
              <wp:wrapPolygon edited="0">
                <wp:start x="0" y="0"/>
                <wp:lineTo x="0" y="21019"/>
                <wp:lineTo x="21106" y="21019"/>
                <wp:lineTo x="2110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1360" cy="802640"/>
                    </a:xfrm>
                    <a:prstGeom prst="rect">
                      <a:avLst/>
                    </a:prstGeom>
                    <a:noFill/>
                  </pic:spPr>
                </pic:pic>
              </a:graphicData>
            </a:graphic>
            <wp14:sizeRelH relativeFrom="page">
              <wp14:pctWidth>0</wp14:pctWidth>
            </wp14:sizeRelH>
            <wp14:sizeRelV relativeFrom="page">
              <wp14:pctHeight>0</wp14:pctHeight>
            </wp14:sizeRelV>
          </wp:anchor>
        </w:drawing>
      </w:r>
      <w:r>
        <w:rPr>
          <w:u w:val="single"/>
        </w:rPr>
        <w:t>Alvaston Infant and Nursery School</w:t>
      </w:r>
      <w:r>
        <w:t xml:space="preserve"> </w:t>
      </w:r>
      <w:r>
        <w:rPr>
          <w:u w:val="single"/>
        </w:rPr>
        <w:t xml:space="preserve">Feedback and Marking Policy Appendix: </w:t>
      </w:r>
    </w:p>
    <w:p w14:paraId="5B7D14E8" w14:textId="5A5C114B" w:rsidR="00CB0136" w:rsidRDefault="00CB0136" w:rsidP="00CB0136">
      <w:pPr>
        <w:jc w:val="both"/>
      </w:pPr>
    </w:p>
    <w:p w14:paraId="6897FE5E" w14:textId="47F64517" w:rsidR="00CB0136" w:rsidRDefault="00CB0136" w:rsidP="00CB0136">
      <w:pPr>
        <w:jc w:val="both"/>
      </w:pPr>
      <w:r>
        <w:t>At Alvaston Infant &amp; Nursery School, we believe that feedback and marking is a crucial part of planning, teaching and learning. Responding to pupils’ work through constructive comments, acknowledges achievement, promotes positive attitudes and behaviour and leads to an improvement in standards. At Alvaston Infant &amp; Nursery School, teachers follow an agreed system and we are consistent with our procedures, which means that children receive personalised ‘in the moment’ feedback and they are able to act upon advice immediately. This consistent approach supports children with their learning and gives clear messages to parents, so that they know what their child needs to do to improve. It is the Class Teacher’s responsibility to ensure that anyone involved in marking their children’s work follows this policy and guidance.</w:t>
      </w:r>
    </w:p>
    <w:p w14:paraId="52A78ACE" w14:textId="799356AC" w:rsidR="00CB0136" w:rsidRDefault="00CB0136" w:rsidP="00CB0136">
      <w:pPr>
        <w:jc w:val="both"/>
        <w:rPr>
          <w:sz w:val="24"/>
          <w:szCs w:val="24"/>
          <w:u w:val="single"/>
        </w:rPr>
      </w:pPr>
      <w:r>
        <w:rPr>
          <w:sz w:val="24"/>
          <w:szCs w:val="24"/>
          <w:u w:val="single"/>
        </w:rPr>
        <w:t>Feedback and marking must:</w:t>
      </w:r>
    </w:p>
    <w:p w14:paraId="0084F0B5" w14:textId="77777777" w:rsidR="00CB0136" w:rsidRDefault="00CB0136" w:rsidP="00CB0136">
      <w:pPr>
        <w:pStyle w:val="ListParagraph"/>
        <w:numPr>
          <w:ilvl w:val="0"/>
          <w:numId w:val="30"/>
        </w:numPr>
        <w:spacing w:after="0" w:line="240" w:lineRule="auto"/>
        <w:jc w:val="both"/>
        <w:rPr>
          <w:sz w:val="24"/>
          <w:szCs w:val="24"/>
          <w:u w:val="single"/>
        </w:rPr>
      </w:pPr>
      <w:r>
        <w:rPr>
          <w:sz w:val="24"/>
          <w:szCs w:val="24"/>
        </w:rPr>
        <w:t>Be completed in purple and green pen, so that children can clearly see what they have done well (purple) and they can see what they need to do to improve their work (green for growth).</w:t>
      </w:r>
    </w:p>
    <w:p w14:paraId="07130A80" w14:textId="445AA22A" w:rsidR="00CB0136" w:rsidRDefault="00CB0136" w:rsidP="00CB0136">
      <w:pPr>
        <w:pStyle w:val="ListParagraph"/>
        <w:numPr>
          <w:ilvl w:val="0"/>
          <w:numId w:val="30"/>
        </w:numPr>
        <w:spacing w:after="0" w:line="240" w:lineRule="auto"/>
        <w:jc w:val="both"/>
        <w:rPr>
          <w:sz w:val="24"/>
          <w:szCs w:val="24"/>
          <w:u w:val="single"/>
        </w:rPr>
      </w:pPr>
      <w:r>
        <w:rPr>
          <w:sz w:val="24"/>
          <w:szCs w:val="24"/>
        </w:rPr>
        <w:t xml:space="preserve">Be followed up by the children. They must be given time to reflect upon and respond to the comments and activities. (E.g. forming the letter f, putting in a conjunction, ordering 2 digit numbers, completing a number problem.) These green for growth activities are brought to the child’s attention though the use of a small flower (green for growth). Teachers may need to supervise the child completing their next step activity. </w:t>
      </w:r>
    </w:p>
    <w:p w14:paraId="00869391" w14:textId="266F2BAD" w:rsidR="00CB0136" w:rsidRDefault="00CB0136" w:rsidP="00CB0136">
      <w:pPr>
        <w:pStyle w:val="ListParagraph"/>
        <w:numPr>
          <w:ilvl w:val="0"/>
          <w:numId w:val="30"/>
        </w:numPr>
        <w:spacing w:after="0" w:line="240" w:lineRule="auto"/>
        <w:jc w:val="both"/>
        <w:rPr>
          <w:sz w:val="24"/>
          <w:szCs w:val="24"/>
          <w:u w:val="single"/>
        </w:rPr>
      </w:pPr>
      <w:r>
        <w:rPr>
          <w:sz w:val="24"/>
          <w:szCs w:val="24"/>
        </w:rPr>
        <w:t xml:space="preserve">Use and follow the agreed symbols: Context Indicators, General Marking Symbols, </w:t>
      </w:r>
      <w:proofErr w:type="gramStart"/>
      <w:r>
        <w:rPr>
          <w:sz w:val="24"/>
          <w:szCs w:val="24"/>
        </w:rPr>
        <w:t>English</w:t>
      </w:r>
      <w:proofErr w:type="gramEnd"/>
      <w:r>
        <w:rPr>
          <w:sz w:val="24"/>
          <w:szCs w:val="24"/>
        </w:rPr>
        <w:t xml:space="preserve"> and maths symbols. These must also be displayed in every classroom and at the back of the children’s maths and English books. (See below.) There may be other comments you may wish to add that are not defined with a symbol.</w:t>
      </w:r>
    </w:p>
    <w:p w14:paraId="45D7D018" w14:textId="77777777" w:rsidR="00CB0136" w:rsidRDefault="00CB0136" w:rsidP="00CB0136">
      <w:pPr>
        <w:pStyle w:val="ListParagraph"/>
        <w:numPr>
          <w:ilvl w:val="0"/>
          <w:numId w:val="30"/>
        </w:numPr>
        <w:spacing w:after="0" w:line="240" w:lineRule="auto"/>
        <w:jc w:val="both"/>
        <w:rPr>
          <w:sz w:val="24"/>
          <w:szCs w:val="24"/>
          <w:u w:val="single"/>
        </w:rPr>
      </w:pPr>
      <w:r>
        <w:rPr>
          <w:sz w:val="24"/>
          <w:szCs w:val="24"/>
        </w:rPr>
        <w:t>It is at the teacher’s discretion as to how many symbols a child is given, however, this should not exceed a maximum of 3 per lesson.</w:t>
      </w:r>
    </w:p>
    <w:p w14:paraId="03570393" w14:textId="3EBEC40F" w:rsidR="00CB0136" w:rsidRDefault="00CB0136" w:rsidP="00CB0136">
      <w:pPr>
        <w:pStyle w:val="ListParagraph"/>
        <w:numPr>
          <w:ilvl w:val="0"/>
          <w:numId w:val="30"/>
        </w:numPr>
        <w:spacing w:after="0" w:line="240" w:lineRule="auto"/>
        <w:jc w:val="both"/>
        <w:rPr>
          <w:sz w:val="24"/>
          <w:szCs w:val="24"/>
          <w:u w:val="single"/>
        </w:rPr>
      </w:pPr>
      <w:r>
        <w:rPr>
          <w:sz w:val="24"/>
          <w:szCs w:val="24"/>
        </w:rPr>
        <w:lastRenderedPageBreak/>
        <w:t xml:space="preserve">Show evidence of pupil assessment (red, amber, green in the form of a smiley face) against a learning objective. </w:t>
      </w:r>
    </w:p>
    <w:p w14:paraId="3C30D361" w14:textId="17EB145A" w:rsidR="00CB0136" w:rsidRDefault="00CB0136" w:rsidP="00CB0136">
      <w:pPr>
        <w:pStyle w:val="ListParagraph"/>
        <w:numPr>
          <w:ilvl w:val="0"/>
          <w:numId w:val="30"/>
        </w:numPr>
        <w:spacing w:after="0" w:line="240" w:lineRule="auto"/>
        <w:jc w:val="both"/>
        <w:rPr>
          <w:sz w:val="24"/>
          <w:szCs w:val="24"/>
          <w:u w:val="single"/>
        </w:rPr>
      </w:pPr>
      <w:r>
        <w:rPr>
          <w:sz w:val="24"/>
          <w:szCs w:val="24"/>
        </w:rPr>
        <w:t xml:space="preserve">Not correct every incorrect spelling. Instead, teachers should choose a maximum of 3 words to correct. These must be sound buttoned for the children and will be written on the bottom 3 lines of their page. Teachers should consider the appropriateness of the spellings chosen for children to correct. </w:t>
      </w:r>
    </w:p>
    <w:p w14:paraId="3829F3D3" w14:textId="77777777" w:rsidR="00CB0136" w:rsidRDefault="00CB0136" w:rsidP="00CB0136">
      <w:pPr>
        <w:pStyle w:val="ListParagraph"/>
        <w:numPr>
          <w:ilvl w:val="0"/>
          <w:numId w:val="30"/>
        </w:numPr>
        <w:spacing w:after="0" w:line="240" w:lineRule="auto"/>
        <w:jc w:val="both"/>
        <w:rPr>
          <w:sz w:val="24"/>
          <w:szCs w:val="24"/>
          <w:u w:val="single"/>
        </w:rPr>
      </w:pPr>
      <w:r>
        <w:rPr>
          <w:sz w:val="24"/>
          <w:szCs w:val="24"/>
        </w:rPr>
        <w:t xml:space="preserve">Use teacher script. </w:t>
      </w:r>
    </w:p>
    <w:p w14:paraId="3C7BB959" w14:textId="77777777" w:rsidR="00CB0136" w:rsidRDefault="00CB0136" w:rsidP="00CB0136">
      <w:pPr>
        <w:jc w:val="both"/>
        <w:rPr>
          <w:sz w:val="24"/>
          <w:szCs w:val="24"/>
        </w:rPr>
      </w:pPr>
    </w:p>
    <w:p w14:paraId="31D201C5" w14:textId="6D187940" w:rsidR="00CB0136" w:rsidRPr="00CB0136" w:rsidRDefault="00CB0136" w:rsidP="00CB0136">
      <w:pPr>
        <w:jc w:val="both"/>
        <w:rPr>
          <w:b/>
          <w:sz w:val="24"/>
          <w:szCs w:val="24"/>
        </w:rPr>
      </w:pPr>
      <w:r>
        <w:rPr>
          <w:b/>
          <w:sz w:val="24"/>
          <w:szCs w:val="24"/>
        </w:rPr>
        <w:t>Where appropriate, most pieces will summarise what the children have done well and will recommend areas for improvement.</w:t>
      </w:r>
    </w:p>
    <w:p w14:paraId="2AA53A2E" w14:textId="4E7414C6" w:rsidR="00CB0136" w:rsidRDefault="00CB0136" w:rsidP="00CB0136">
      <w:pPr>
        <w:jc w:val="both"/>
        <w:rPr>
          <w:sz w:val="24"/>
          <w:szCs w:val="24"/>
          <w:u w:val="single"/>
        </w:rPr>
      </w:pPr>
      <w:r>
        <w:rPr>
          <w:sz w:val="24"/>
          <w:szCs w:val="24"/>
          <w:u w:val="single"/>
        </w:rPr>
        <w:t xml:space="preserve">For teacher assessment purposes and for a point of reference (for the teacher), the margin may be used to evidence assessment criteria. </w:t>
      </w:r>
      <w:proofErr w:type="gramStart"/>
      <w:r>
        <w:rPr>
          <w:sz w:val="24"/>
          <w:szCs w:val="24"/>
          <w:u w:val="single"/>
        </w:rPr>
        <w:t>E.g. CEW (common exception word), conjunctions etc.</w:t>
      </w:r>
      <w:proofErr w:type="gramEnd"/>
      <w:r>
        <w:rPr>
          <w:sz w:val="24"/>
          <w:szCs w:val="24"/>
          <w:u w:val="single"/>
        </w:rPr>
        <w:t xml:space="preserve"> This may reduce workload for teachers, should they choose to do this. </w:t>
      </w:r>
    </w:p>
    <w:p w14:paraId="1A9BDF17" w14:textId="39ACD712" w:rsidR="00CB0136" w:rsidRPr="00CB0136" w:rsidRDefault="00CB0136" w:rsidP="00CB0136">
      <w:pPr>
        <w:jc w:val="both"/>
        <w:rPr>
          <w:sz w:val="24"/>
          <w:szCs w:val="24"/>
          <w:u w:val="single"/>
        </w:rPr>
      </w:pPr>
      <w:r>
        <w:rPr>
          <w:sz w:val="24"/>
          <w:szCs w:val="24"/>
          <w:u w:val="single"/>
        </w:rPr>
        <w:t>Target Setting</w:t>
      </w:r>
    </w:p>
    <w:p w14:paraId="68CA386A" w14:textId="77777777" w:rsidR="00CB0136" w:rsidRDefault="00CB0136" w:rsidP="00CB0136">
      <w:pPr>
        <w:jc w:val="both"/>
      </w:pPr>
      <w:r>
        <w:t>In KS1 teachers must:</w:t>
      </w:r>
    </w:p>
    <w:p w14:paraId="30E32A27" w14:textId="22D18C37" w:rsidR="00CB0136" w:rsidRDefault="00CB0136" w:rsidP="00CB0136">
      <w:pPr>
        <w:pStyle w:val="ListParagraph"/>
        <w:numPr>
          <w:ilvl w:val="0"/>
          <w:numId w:val="31"/>
        </w:numPr>
        <w:spacing w:after="0" w:line="240" w:lineRule="auto"/>
        <w:jc w:val="both"/>
      </w:pPr>
      <w:r>
        <w:t xml:space="preserve">Continually make observations and notes regarding each child’s individualised learning. These must be completed on ‘post-it type’ paper. These observations will then be collated in book form, with every child having a target book. Each child to receive a personalised learning target at least every 2 weeks (some targets may take longer to achieve). These targets MUST be shared with parents, so that they can work on their child’s target with them. For children who have not achieved a target at the end of the 2 week cycle, use the time to do a 5 minute 1:1 session with the child, centred on their target. Their target will then remain the same. It is at the Teacher’s discretion whether to renew a target. Targets should focus on the full curriculum. </w:t>
      </w:r>
    </w:p>
    <w:p w14:paraId="15D4E65F" w14:textId="77777777" w:rsidR="00CB0136" w:rsidRDefault="00CB0136" w:rsidP="00CB0136">
      <w:pPr>
        <w:jc w:val="both"/>
      </w:pPr>
    </w:p>
    <w:p w14:paraId="1C43352D" w14:textId="479575F7" w:rsidR="00CB0136" w:rsidRDefault="00CB0136" w:rsidP="00CB0136">
      <w:pPr>
        <w:jc w:val="both"/>
      </w:pPr>
      <w:r>
        <w:rPr>
          <w:noProof/>
          <w:lang w:eastAsia="en-GB"/>
        </w:rPr>
        <w:lastRenderedPageBreak/>
        <w:drawing>
          <wp:inline distT="0" distB="0" distL="0" distR="0" wp14:anchorId="4BDB7246" wp14:editId="6E2A3004">
            <wp:extent cx="8317442" cy="6512983"/>
            <wp:effectExtent l="6985"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rot="16200000">
                      <a:off x="0" y="0"/>
                      <a:ext cx="8324286" cy="6518342"/>
                    </a:xfrm>
                    <a:prstGeom prst="rect">
                      <a:avLst/>
                    </a:prstGeom>
                  </pic:spPr>
                </pic:pic>
              </a:graphicData>
            </a:graphic>
          </wp:inline>
        </w:drawing>
      </w:r>
    </w:p>
    <w:p w14:paraId="0B668A2C" w14:textId="3D78758F" w:rsidR="00CB0136" w:rsidRPr="00FF4DC1" w:rsidRDefault="00CB0136" w:rsidP="007F06A6">
      <w:pPr>
        <w:pStyle w:val="NormalWeb"/>
        <w:rPr>
          <w:rFonts w:asciiTheme="minorHAnsi" w:hAnsiTheme="minorHAnsi"/>
        </w:rPr>
      </w:pPr>
    </w:p>
    <w:p w14:paraId="722D6B16" w14:textId="652BA527" w:rsidR="007F06A6" w:rsidRPr="00847844" w:rsidRDefault="007F06A6" w:rsidP="007F06A6">
      <w:pPr>
        <w:pStyle w:val="Default"/>
        <w:rPr>
          <w:rFonts w:asciiTheme="minorHAnsi" w:hAnsiTheme="minorHAnsi"/>
        </w:rPr>
      </w:pPr>
    </w:p>
    <w:sectPr w:rsidR="007F06A6" w:rsidRPr="00847844" w:rsidSect="001D507C">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2D290" w14:textId="77777777" w:rsidR="00604E92" w:rsidRDefault="00604E92" w:rsidP="00A24477">
      <w:pPr>
        <w:spacing w:after="0" w:line="240" w:lineRule="auto"/>
      </w:pPr>
      <w:r>
        <w:separator/>
      </w:r>
    </w:p>
  </w:endnote>
  <w:endnote w:type="continuationSeparator" w:id="0">
    <w:p w14:paraId="179F777F" w14:textId="77777777" w:rsidR="00604E92" w:rsidRDefault="00604E92" w:rsidP="00A2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530136"/>
      <w:docPartObj>
        <w:docPartGallery w:val="Page Numbers (Bottom of Page)"/>
        <w:docPartUnique/>
      </w:docPartObj>
    </w:sdtPr>
    <w:sdtEndPr>
      <w:rPr>
        <w:noProof/>
      </w:rPr>
    </w:sdtEndPr>
    <w:sdtContent>
      <w:p w14:paraId="17BAB4C2" w14:textId="68D5FD92" w:rsidR="009033F1" w:rsidRDefault="009033F1">
        <w:pPr>
          <w:pStyle w:val="Footer"/>
          <w:jc w:val="right"/>
        </w:pPr>
        <w:r>
          <w:fldChar w:fldCharType="begin"/>
        </w:r>
        <w:r>
          <w:instrText xml:space="preserve"> PAGE   \* MERGEFORMAT </w:instrText>
        </w:r>
        <w:r>
          <w:fldChar w:fldCharType="separate"/>
        </w:r>
        <w:r w:rsidR="00717E18">
          <w:rPr>
            <w:noProof/>
          </w:rPr>
          <w:t>1</w:t>
        </w:r>
        <w:r>
          <w:rPr>
            <w:noProof/>
          </w:rPr>
          <w:fldChar w:fldCharType="end"/>
        </w:r>
      </w:p>
    </w:sdtContent>
  </w:sdt>
  <w:p w14:paraId="70B543A6" w14:textId="77777777" w:rsidR="009033F1" w:rsidRDefault="00903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9D45C" w14:textId="77777777" w:rsidR="00604E92" w:rsidRDefault="00604E92" w:rsidP="00A24477">
      <w:pPr>
        <w:spacing w:after="0" w:line="240" w:lineRule="auto"/>
      </w:pPr>
      <w:r>
        <w:separator/>
      </w:r>
    </w:p>
  </w:footnote>
  <w:footnote w:type="continuationSeparator" w:id="0">
    <w:p w14:paraId="68F00BB9" w14:textId="77777777" w:rsidR="00604E92" w:rsidRDefault="00604E92" w:rsidP="00A24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B52"/>
    <w:multiLevelType w:val="hybridMultilevel"/>
    <w:tmpl w:val="D584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E3191"/>
    <w:multiLevelType w:val="multilevel"/>
    <w:tmpl w:val="A62C69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3418BF"/>
    <w:multiLevelType w:val="hybridMultilevel"/>
    <w:tmpl w:val="15EC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344B2"/>
    <w:multiLevelType w:val="hybridMultilevel"/>
    <w:tmpl w:val="36500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501697"/>
    <w:multiLevelType w:val="hybridMultilevel"/>
    <w:tmpl w:val="BCF82AD4"/>
    <w:lvl w:ilvl="0" w:tplc="53AC62AC">
      <w:numFmt w:val="bullet"/>
      <w:lvlText w:val=""/>
      <w:lvlJc w:val="left"/>
      <w:pPr>
        <w:ind w:left="820" w:hanging="360"/>
      </w:pPr>
      <w:rPr>
        <w:rFonts w:ascii="Symbol" w:eastAsia="Symbol" w:hAnsi="Symbol" w:cs="Symbol" w:hint="default"/>
        <w:w w:val="100"/>
        <w:sz w:val="22"/>
        <w:szCs w:val="22"/>
      </w:rPr>
    </w:lvl>
    <w:lvl w:ilvl="1" w:tplc="CFC07E9C">
      <w:numFmt w:val="bullet"/>
      <w:lvlText w:val="•"/>
      <w:lvlJc w:val="left"/>
      <w:pPr>
        <w:ind w:left="2411" w:hanging="360"/>
      </w:pPr>
      <w:rPr>
        <w:rFonts w:ascii="Arial" w:eastAsia="Arial" w:hAnsi="Arial" w:cs="Arial" w:hint="default"/>
        <w:w w:val="100"/>
        <w:sz w:val="22"/>
        <w:szCs w:val="22"/>
      </w:rPr>
    </w:lvl>
    <w:lvl w:ilvl="2" w:tplc="A67C70DE">
      <w:numFmt w:val="bullet"/>
      <w:lvlText w:val="•"/>
      <w:lvlJc w:val="left"/>
      <w:pPr>
        <w:ind w:left="3174" w:hanging="360"/>
      </w:pPr>
      <w:rPr>
        <w:rFonts w:hint="default"/>
      </w:rPr>
    </w:lvl>
    <w:lvl w:ilvl="3" w:tplc="6DC6DB48">
      <w:numFmt w:val="bullet"/>
      <w:lvlText w:val="•"/>
      <w:lvlJc w:val="left"/>
      <w:pPr>
        <w:ind w:left="3928" w:hanging="360"/>
      </w:pPr>
      <w:rPr>
        <w:rFonts w:hint="default"/>
      </w:rPr>
    </w:lvl>
    <w:lvl w:ilvl="4" w:tplc="D30E5246">
      <w:numFmt w:val="bullet"/>
      <w:lvlText w:val="•"/>
      <w:lvlJc w:val="left"/>
      <w:pPr>
        <w:ind w:left="4682" w:hanging="360"/>
      </w:pPr>
      <w:rPr>
        <w:rFonts w:hint="default"/>
      </w:rPr>
    </w:lvl>
    <w:lvl w:ilvl="5" w:tplc="BF103EBA">
      <w:numFmt w:val="bullet"/>
      <w:lvlText w:val="•"/>
      <w:lvlJc w:val="left"/>
      <w:pPr>
        <w:ind w:left="5436" w:hanging="360"/>
      </w:pPr>
      <w:rPr>
        <w:rFonts w:hint="default"/>
      </w:rPr>
    </w:lvl>
    <w:lvl w:ilvl="6" w:tplc="F42A9402">
      <w:numFmt w:val="bullet"/>
      <w:lvlText w:val="•"/>
      <w:lvlJc w:val="left"/>
      <w:pPr>
        <w:ind w:left="6190" w:hanging="360"/>
      </w:pPr>
      <w:rPr>
        <w:rFonts w:hint="default"/>
      </w:rPr>
    </w:lvl>
    <w:lvl w:ilvl="7" w:tplc="9F086DC6">
      <w:numFmt w:val="bullet"/>
      <w:lvlText w:val="•"/>
      <w:lvlJc w:val="left"/>
      <w:pPr>
        <w:ind w:left="6944" w:hanging="360"/>
      </w:pPr>
      <w:rPr>
        <w:rFonts w:hint="default"/>
      </w:rPr>
    </w:lvl>
    <w:lvl w:ilvl="8" w:tplc="AC9C4802">
      <w:numFmt w:val="bullet"/>
      <w:lvlText w:val="•"/>
      <w:lvlJc w:val="left"/>
      <w:pPr>
        <w:ind w:left="7698" w:hanging="360"/>
      </w:pPr>
      <w:rPr>
        <w:rFonts w:hint="default"/>
      </w:rPr>
    </w:lvl>
  </w:abstractNum>
  <w:abstractNum w:abstractNumId="5">
    <w:nsid w:val="29671EA9"/>
    <w:multiLevelType w:val="hybridMultilevel"/>
    <w:tmpl w:val="F9E6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19094A"/>
    <w:multiLevelType w:val="hybridMultilevel"/>
    <w:tmpl w:val="0E762D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C4D3B3A"/>
    <w:multiLevelType w:val="hybridMultilevel"/>
    <w:tmpl w:val="DF3A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0DA4C1D"/>
    <w:multiLevelType w:val="hybridMultilevel"/>
    <w:tmpl w:val="ACA26618"/>
    <w:lvl w:ilvl="0" w:tplc="DA5A2C7A">
      <w:numFmt w:val="bullet"/>
      <w:lvlText w:val=""/>
      <w:lvlJc w:val="left"/>
      <w:pPr>
        <w:ind w:left="286" w:hanging="284"/>
      </w:pPr>
      <w:rPr>
        <w:rFonts w:ascii="Wingdings" w:eastAsia="Wingdings" w:hAnsi="Wingdings" w:cs="Wingdings" w:hint="default"/>
        <w:w w:val="99"/>
        <w:sz w:val="20"/>
        <w:szCs w:val="20"/>
      </w:rPr>
    </w:lvl>
    <w:lvl w:ilvl="1" w:tplc="A1A83462">
      <w:numFmt w:val="bullet"/>
      <w:lvlText w:val="•"/>
      <w:lvlJc w:val="left"/>
      <w:pPr>
        <w:ind w:left="502" w:hanging="284"/>
      </w:pPr>
      <w:rPr>
        <w:rFonts w:hint="default"/>
      </w:rPr>
    </w:lvl>
    <w:lvl w:ilvl="2" w:tplc="DE586386">
      <w:numFmt w:val="bullet"/>
      <w:lvlText w:val="•"/>
      <w:lvlJc w:val="left"/>
      <w:pPr>
        <w:ind w:left="725" w:hanging="284"/>
      </w:pPr>
      <w:rPr>
        <w:rFonts w:hint="default"/>
      </w:rPr>
    </w:lvl>
    <w:lvl w:ilvl="3" w:tplc="805E2F16">
      <w:numFmt w:val="bullet"/>
      <w:lvlText w:val="•"/>
      <w:lvlJc w:val="left"/>
      <w:pPr>
        <w:ind w:left="947" w:hanging="284"/>
      </w:pPr>
      <w:rPr>
        <w:rFonts w:hint="default"/>
      </w:rPr>
    </w:lvl>
    <w:lvl w:ilvl="4" w:tplc="B6ECF7A6">
      <w:numFmt w:val="bullet"/>
      <w:lvlText w:val="•"/>
      <w:lvlJc w:val="left"/>
      <w:pPr>
        <w:ind w:left="1170" w:hanging="284"/>
      </w:pPr>
      <w:rPr>
        <w:rFonts w:hint="default"/>
      </w:rPr>
    </w:lvl>
    <w:lvl w:ilvl="5" w:tplc="2FF88F4E">
      <w:numFmt w:val="bullet"/>
      <w:lvlText w:val="•"/>
      <w:lvlJc w:val="left"/>
      <w:pPr>
        <w:ind w:left="1392" w:hanging="284"/>
      </w:pPr>
      <w:rPr>
        <w:rFonts w:hint="default"/>
      </w:rPr>
    </w:lvl>
    <w:lvl w:ilvl="6" w:tplc="28B88682">
      <w:numFmt w:val="bullet"/>
      <w:lvlText w:val="•"/>
      <w:lvlJc w:val="left"/>
      <w:pPr>
        <w:ind w:left="1615" w:hanging="284"/>
      </w:pPr>
      <w:rPr>
        <w:rFonts w:hint="default"/>
      </w:rPr>
    </w:lvl>
    <w:lvl w:ilvl="7" w:tplc="8FD8C896">
      <w:numFmt w:val="bullet"/>
      <w:lvlText w:val="•"/>
      <w:lvlJc w:val="left"/>
      <w:pPr>
        <w:ind w:left="1837" w:hanging="284"/>
      </w:pPr>
      <w:rPr>
        <w:rFonts w:hint="default"/>
      </w:rPr>
    </w:lvl>
    <w:lvl w:ilvl="8" w:tplc="AC8AD2A4">
      <w:numFmt w:val="bullet"/>
      <w:lvlText w:val="•"/>
      <w:lvlJc w:val="left"/>
      <w:pPr>
        <w:ind w:left="2060" w:hanging="284"/>
      </w:pPr>
      <w:rPr>
        <w:rFonts w:hint="default"/>
      </w:rPr>
    </w:lvl>
  </w:abstractNum>
  <w:abstractNum w:abstractNumId="9">
    <w:nsid w:val="31331E64"/>
    <w:multiLevelType w:val="multilevel"/>
    <w:tmpl w:val="13809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B50040"/>
    <w:multiLevelType w:val="hybridMultilevel"/>
    <w:tmpl w:val="A0E856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nsid w:val="3D692921"/>
    <w:multiLevelType w:val="hybridMultilevel"/>
    <w:tmpl w:val="35161660"/>
    <w:lvl w:ilvl="0" w:tplc="BEC89CE2">
      <w:numFmt w:val="bullet"/>
      <w:lvlText w:val=""/>
      <w:lvlJc w:val="left"/>
      <w:pPr>
        <w:ind w:left="285" w:hanging="284"/>
      </w:pPr>
      <w:rPr>
        <w:rFonts w:ascii="Wingdings" w:eastAsia="Wingdings" w:hAnsi="Wingdings" w:cs="Wingdings" w:hint="default"/>
        <w:w w:val="99"/>
        <w:sz w:val="20"/>
        <w:szCs w:val="20"/>
      </w:rPr>
    </w:lvl>
    <w:lvl w:ilvl="1" w:tplc="F5D822C4">
      <w:numFmt w:val="bullet"/>
      <w:lvlText w:val="•"/>
      <w:lvlJc w:val="left"/>
      <w:pPr>
        <w:ind w:left="504" w:hanging="284"/>
      </w:pPr>
      <w:rPr>
        <w:rFonts w:hint="default"/>
      </w:rPr>
    </w:lvl>
    <w:lvl w:ilvl="2" w:tplc="32A4150E">
      <w:numFmt w:val="bullet"/>
      <w:lvlText w:val="•"/>
      <w:lvlJc w:val="left"/>
      <w:pPr>
        <w:ind w:left="728" w:hanging="284"/>
      </w:pPr>
      <w:rPr>
        <w:rFonts w:hint="default"/>
      </w:rPr>
    </w:lvl>
    <w:lvl w:ilvl="3" w:tplc="04044A72">
      <w:numFmt w:val="bullet"/>
      <w:lvlText w:val="•"/>
      <w:lvlJc w:val="left"/>
      <w:pPr>
        <w:ind w:left="952" w:hanging="284"/>
      </w:pPr>
      <w:rPr>
        <w:rFonts w:hint="default"/>
      </w:rPr>
    </w:lvl>
    <w:lvl w:ilvl="4" w:tplc="4ACCE3D6">
      <w:numFmt w:val="bullet"/>
      <w:lvlText w:val="•"/>
      <w:lvlJc w:val="left"/>
      <w:pPr>
        <w:ind w:left="1176" w:hanging="284"/>
      </w:pPr>
      <w:rPr>
        <w:rFonts w:hint="default"/>
      </w:rPr>
    </w:lvl>
    <w:lvl w:ilvl="5" w:tplc="3B94EEE4">
      <w:numFmt w:val="bullet"/>
      <w:lvlText w:val="•"/>
      <w:lvlJc w:val="left"/>
      <w:pPr>
        <w:ind w:left="1400" w:hanging="284"/>
      </w:pPr>
      <w:rPr>
        <w:rFonts w:hint="default"/>
      </w:rPr>
    </w:lvl>
    <w:lvl w:ilvl="6" w:tplc="6622BC0C">
      <w:numFmt w:val="bullet"/>
      <w:lvlText w:val="•"/>
      <w:lvlJc w:val="left"/>
      <w:pPr>
        <w:ind w:left="1624" w:hanging="284"/>
      </w:pPr>
      <w:rPr>
        <w:rFonts w:hint="default"/>
      </w:rPr>
    </w:lvl>
    <w:lvl w:ilvl="7" w:tplc="C8BA10CE">
      <w:numFmt w:val="bullet"/>
      <w:lvlText w:val="•"/>
      <w:lvlJc w:val="left"/>
      <w:pPr>
        <w:ind w:left="1848" w:hanging="284"/>
      </w:pPr>
      <w:rPr>
        <w:rFonts w:hint="default"/>
      </w:rPr>
    </w:lvl>
    <w:lvl w:ilvl="8" w:tplc="34CCE5C2">
      <w:numFmt w:val="bullet"/>
      <w:lvlText w:val="•"/>
      <w:lvlJc w:val="left"/>
      <w:pPr>
        <w:ind w:left="2072" w:hanging="284"/>
      </w:pPr>
      <w:rPr>
        <w:rFonts w:hint="default"/>
      </w:rPr>
    </w:lvl>
  </w:abstractNum>
  <w:abstractNum w:abstractNumId="12">
    <w:nsid w:val="3EF04B0C"/>
    <w:multiLevelType w:val="hybridMultilevel"/>
    <w:tmpl w:val="A46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4652C"/>
    <w:multiLevelType w:val="hybridMultilevel"/>
    <w:tmpl w:val="4E2450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7B36C2A"/>
    <w:multiLevelType w:val="multilevel"/>
    <w:tmpl w:val="44AA9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82274A"/>
    <w:multiLevelType w:val="hybridMultilevel"/>
    <w:tmpl w:val="EC8E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22F29"/>
    <w:multiLevelType w:val="hybridMultilevel"/>
    <w:tmpl w:val="FBF2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A2966"/>
    <w:multiLevelType w:val="hybridMultilevel"/>
    <w:tmpl w:val="B1C0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81324"/>
    <w:multiLevelType w:val="hybridMultilevel"/>
    <w:tmpl w:val="17AA1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92E08CA"/>
    <w:multiLevelType w:val="hybridMultilevel"/>
    <w:tmpl w:val="9956229E"/>
    <w:lvl w:ilvl="0" w:tplc="7870CA78">
      <w:numFmt w:val="bullet"/>
      <w:lvlText w:val=""/>
      <w:lvlJc w:val="left"/>
      <w:pPr>
        <w:ind w:left="284" w:hanging="284"/>
      </w:pPr>
      <w:rPr>
        <w:rFonts w:ascii="Wingdings" w:eastAsia="Wingdings" w:hAnsi="Wingdings" w:cs="Wingdings" w:hint="default"/>
        <w:w w:val="99"/>
        <w:sz w:val="20"/>
        <w:szCs w:val="20"/>
      </w:rPr>
    </w:lvl>
    <w:lvl w:ilvl="1" w:tplc="E398E5F6">
      <w:numFmt w:val="bullet"/>
      <w:lvlText w:val="•"/>
      <w:lvlJc w:val="left"/>
      <w:pPr>
        <w:ind w:left="495" w:hanging="284"/>
      </w:pPr>
      <w:rPr>
        <w:rFonts w:hint="default"/>
      </w:rPr>
    </w:lvl>
    <w:lvl w:ilvl="2" w:tplc="BB8C9196">
      <w:numFmt w:val="bullet"/>
      <w:lvlText w:val="•"/>
      <w:lvlJc w:val="left"/>
      <w:pPr>
        <w:ind w:left="710" w:hanging="284"/>
      </w:pPr>
      <w:rPr>
        <w:rFonts w:hint="default"/>
      </w:rPr>
    </w:lvl>
    <w:lvl w:ilvl="3" w:tplc="CBC874A2">
      <w:numFmt w:val="bullet"/>
      <w:lvlText w:val="•"/>
      <w:lvlJc w:val="left"/>
      <w:pPr>
        <w:ind w:left="925" w:hanging="284"/>
      </w:pPr>
      <w:rPr>
        <w:rFonts w:hint="default"/>
      </w:rPr>
    </w:lvl>
    <w:lvl w:ilvl="4" w:tplc="02105D36">
      <w:numFmt w:val="bullet"/>
      <w:lvlText w:val="•"/>
      <w:lvlJc w:val="left"/>
      <w:pPr>
        <w:ind w:left="1140" w:hanging="284"/>
      </w:pPr>
      <w:rPr>
        <w:rFonts w:hint="default"/>
      </w:rPr>
    </w:lvl>
    <w:lvl w:ilvl="5" w:tplc="72EC210E">
      <w:numFmt w:val="bullet"/>
      <w:lvlText w:val="•"/>
      <w:lvlJc w:val="left"/>
      <w:pPr>
        <w:ind w:left="1355" w:hanging="284"/>
      </w:pPr>
      <w:rPr>
        <w:rFonts w:hint="default"/>
      </w:rPr>
    </w:lvl>
    <w:lvl w:ilvl="6" w:tplc="62B8CCF0">
      <w:numFmt w:val="bullet"/>
      <w:lvlText w:val="•"/>
      <w:lvlJc w:val="left"/>
      <w:pPr>
        <w:ind w:left="1570" w:hanging="284"/>
      </w:pPr>
      <w:rPr>
        <w:rFonts w:hint="default"/>
      </w:rPr>
    </w:lvl>
    <w:lvl w:ilvl="7" w:tplc="AF8CFC44">
      <w:numFmt w:val="bullet"/>
      <w:lvlText w:val="•"/>
      <w:lvlJc w:val="left"/>
      <w:pPr>
        <w:ind w:left="1785" w:hanging="284"/>
      </w:pPr>
      <w:rPr>
        <w:rFonts w:hint="default"/>
      </w:rPr>
    </w:lvl>
    <w:lvl w:ilvl="8" w:tplc="5FA0E65C">
      <w:numFmt w:val="bullet"/>
      <w:lvlText w:val="•"/>
      <w:lvlJc w:val="left"/>
      <w:pPr>
        <w:ind w:left="2000" w:hanging="284"/>
      </w:pPr>
      <w:rPr>
        <w:rFonts w:hint="default"/>
      </w:rPr>
    </w:lvl>
  </w:abstractNum>
  <w:abstractNum w:abstractNumId="20">
    <w:nsid w:val="5A93092A"/>
    <w:multiLevelType w:val="hybridMultilevel"/>
    <w:tmpl w:val="A5B20D8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nsid w:val="5D2A68EF"/>
    <w:multiLevelType w:val="hybridMultilevel"/>
    <w:tmpl w:val="C9D2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8019D3"/>
    <w:multiLevelType w:val="hybridMultilevel"/>
    <w:tmpl w:val="10943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F61FE"/>
    <w:multiLevelType w:val="hybridMultilevel"/>
    <w:tmpl w:val="258014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65CC07D4"/>
    <w:multiLevelType w:val="hybridMultilevel"/>
    <w:tmpl w:val="187CA3FE"/>
    <w:lvl w:ilvl="0" w:tplc="D35A9A92">
      <w:numFmt w:val="bullet"/>
      <w:lvlText w:val=""/>
      <w:lvlJc w:val="left"/>
      <w:pPr>
        <w:ind w:left="426" w:hanging="284"/>
      </w:pPr>
      <w:rPr>
        <w:rFonts w:ascii="Wingdings" w:eastAsia="Wingdings" w:hAnsi="Wingdings" w:cs="Wingdings" w:hint="default"/>
        <w:w w:val="99"/>
        <w:sz w:val="20"/>
        <w:szCs w:val="20"/>
      </w:rPr>
    </w:lvl>
    <w:lvl w:ilvl="1" w:tplc="788C0C6E">
      <w:numFmt w:val="bullet"/>
      <w:lvlText w:val="•"/>
      <w:lvlJc w:val="left"/>
      <w:pPr>
        <w:ind w:left="624" w:hanging="284"/>
      </w:pPr>
      <w:rPr>
        <w:rFonts w:hint="default"/>
      </w:rPr>
    </w:lvl>
    <w:lvl w:ilvl="2" w:tplc="5CD6F884">
      <w:numFmt w:val="bullet"/>
      <w:lvlText w:val="•"/>
      <w:lvlJc w:val="left"/>
      <w:pPr>
        <w:ind w:left="828" w:hanging="284"/>
      </w:pPr>
      <w:rPr>
        <w:rFonts w:hint="default"/>
      </w:rPr>
    </w:lvl>
    <w:lvl w:ilvl="3" w:tplc="7496F9FC">
      <w:numFmt w:val="bullet"/>
      <w:lvlText w:val="•"/>
      <w:lvlJc w:val="left"/>
      <w:pPr>
        <w:ind w:left="1032" w:hanging="284"/>
      </w:pPr>
      <w:rPr>
        <w:rFonts w:hint="default"/>
      </w:rPr>
    </w:lvl>
    <w:lvl w:ilvl="4" w:tplc="D682EEE4">
      <w:numFmt w:val="bullet"/>
      <w:lvlText w:val="•"/>
      <w:lvlJc w:val="left"/>
      <w:pPr>
        <w:ind w:left="1236" w:hanging="284"/>
      </w:pPr>
      <w:rPr>
        <w:rFonts w:hint="default"/>
      </w:rPr>
    </w:lvl>
    <w:lvl w:ilvl="5" w:tplc="22A8D89A">
      <w:numFmt w:val="bullet"/>
      <w:lvlText w:val="•"/>
      <w:lvlJc w:val="left"/>
      <w:pPr>
        <w:ind w:left="1440" w:hanging="284"/>
      </w:pPr>
      <w:rPr>
        <w:rFonts w:hint="default"/>
      </w:rPr>
    </w:lvl>
    <w:lvl w:ilvl="6" w:tplc="08D2DD0E">
      <w:numFmt w:val="bullet"/>
      <w:lvlText w:val="•"/>
      <w:lvlJc w:val="left"/>
      <w:pPr>
        <w:ind w:left="1644" w:hanging="284"/>
      </w:pPr>
      <w:rPr>
        <w:rFonts w:hint="default"/>
      </w:rPr>
    </w:lvl>
    <w:lvl w:ilvl="7" w:tplc="004E17C4">
      <w:numFmt w:val="bullet"/>
      <w:lvlText w:val="•"/>
      <w:lvlJc w:val="left"/>
      <w:pPr>
        <w:ind w:left="1848" w:hanging="284"/>
      </w:pPr>
      <w:rPr>
        <w:rFonts w:hint="default"/>
      </w:rPr>
    </w:lvl>
    <w:lvl w:ilvl="8" w:tplc="2CD8CF34">
      <w:numFmt w:val="bullet"/>
      <w:lvlText w:val="•"/>
      <w:lvlJc w:val="left"/>
      <w:pPr>
        <w:ind w:left="2052" w:hanging="284"/>
      </w:pPr>
      <w:rPr>
        <w:rFonts w:hint="default"/>
      </w:rPr>
    </w:lvl>
  </w:abstractNum>
  <w:abstractNum w:abstractNumId="25">
    <w:nsid w:val="6E3709F6"/>
    <w:multiLevelType w:val="hybridMultilevel"/>
    <w:tmpl w:val="4368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BE4E08"/>
    <w:multiLevelType w:val="multilevel"/>
    <w:tmpl w:val="44AA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F02F39"/>
    <w:multiLevelType w:val="multilevel"/>
    <w:tmpl w:val="44AA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14782D"/>
    <w:multiLevelType w:val="hybridMultilevel"/>
    <w:tmpl w:val="4F24A5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B4436E2"/>
    <w:multiLevelType w:val="multilevel"/>
    <w:tmpl w:val="44AA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AD7A66"/>
    <w:multiLevelType w:val="multilevel"/>
    <w:tmpl w:val="44AA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26"/>
  </w:num>
  <w:num w:numId="4">
    <w:abstractNumId w:val="9"/>
  </w:num>
  <w:num w:numId="5">
    <w:abstractNumId w:val="29"/>
  </w:num>
  <w:num w:numId="6">
    <w:abstractNumId w:val="27"/>
  </w:num>
  <w:num w:numId="7">
    <w:abstractNumId w:val="14"/>
  </w:num>
  <w:num w:numId="8">
    <w:abstractNumId w:val="22"/>
  </w:num>
  <w:num w:numId="9">
    <w:abstractNumId w:val="1"/>
  </w:num>
  <w:num w:numId="10">
    <w:abstractNumId w:val="16"/>
  </w:num>
  <w:num w:numId="11">
    <w:abstractNumId w:val="30"/>
  </w:num>
  <w:num w:numId="12">
    <w:abstractNumId w:val="12"/>
  </w:num>
  <w:num w:numId="13">
    <w:abstractNumId w:val="0"/>
  </w:num>
  <w:num w:numId="14">
    <w:abstractNumId w:val="17"/>
  </w:num>
  <w:num w:numId="15">
    <w:abstractNumId w:val="5"/>
  </w:num>
  <w:num w:numId="16">
    <w:abstractNumId w:val="25"/>
  </w:num>
  <w:num w:numId="17">
    <w:abstractNumId w:val="2"/>
  </w:num>
  <w:num w:numId="18">
    <w:abstractNumId w:val="15"/>
  </w:num>
  <w:num w:numId="19">
    <w:abstractNumId w:val="21"/>
  </w:num>
  <w:num w:numId="20">
    <w:abstractNumId w:val="3"/>
  </w:num>
  <w:num w:numId="21">
    <w:abstractNumId w:val="23"/>
  </w:num>
  <w:num w:numId="22">
    <w:abstractNumId w:val="6"/>
  </w:num>
  <w:num w:numId="23">
    <w:abstractNumId w:val="20"/>
  </w:num>
  <w:num w:numId="24">
    <w:abstractNumId w:val="4"/>
  </w:num>
  <w:num w:numId="25">
    <w:abstractNumId w:val="19"/>
  </w:num>
  <w:num w:numId="26">
    <w:abstractNumId w:val="24"/>
  </w:num>
  <w:num w:numId="27">
    <w:abstractNumId w:val="11"/>
  </w:num>
  <w:num w:numId="28">
    <w:abstractNumId w:val="8"/>
  </w:num>
  <w:num w:numId="29">
    <w:abstractNumId w:val="28"/>
  </w:num>
  <w:num w:numId="30">
    <w:abstractNumId w:val="7"/>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62"/>
    <w:rsid w:val="0001040D"/>
    <w:rsid w:val="00015E01"/>
    <w:rsid w:val="000237E8"/>
    <w:rsid w:val="00031199"/>
    <w:rsid w:val="000544F5"/>
    <w:rsid w:val="000623B6"/>
    <w:rsid w:val="00065753"/>
    <w:rsid w:val="00072FC9"/>
    <w:rsid w:val="00086708"/>
    <w:rsid w:val="00093E80"/>
    <w:rsid w:val="000A3652"/>
    <w:rsid w:val="000A724E"/>
    <w:rsid w:val="000C0270"/>
    <w:rsid w:val="000C3192"/>
    <w:rsid w:val="000E15BA"/>
    <w:rsid w:val="000E1760"/>
    <w:rsid w:val="000F16DF"/>
    <w:rsid w:val="001108B7"/>
    <w:rsid w:val="001218AA"/>
    <w:rsid w:val="00124047"/>
    <w:rsid w:val="001356A2"/>
    <w:rsid w:val="00154922"/>
    <w:rsid w:val="001654E8"/>
    <w:rsid w:val="0016594D"/>
    <w:rsid w:val="00174745"/>
    <w:rsid w:val="00176327"/>
    <w:rsid w:val="001763C4"/>
    <w:rsid w:val="001A5F99"/>
    <w:rsid w:val="001B0128"/>
    <w:rsid w:val="001B3633"/>
    <w:rsid w:val="001D507C"/>
    <w:rsid w:val="001E4EAF"/>
    <w:rsid w:val="001E7ABE"/>
    <w:rsid w:val="001F3F7A"/>
    <w:rsid w:val="001F41D6"/>
    <w:rsid w:val="00210271"/>
    <w:rsid w:val="00210337"/>
    <w:rsid w:val="0022157C"/>
    <w:rsid w:val="00243C4E"/>
    <w:rsid w:val="002537B8"/>
    <w:rsid w:val="00253C88"/>
    <w:rsid w:val="002717AA"/>
    <w:rsid w:val="00287957"/>
    <w:rsid w:val="002A024F"/>
    <w:rsid w:val="002B06C4"/>
    <w:rsid w:val="002B19CB"/>
    <w:rsid w:val="002C456D"/>
    <w:rsid w:val="002D3C19"/>
    <w:rsid w:val="002D5B80"/>
    <w:rsid w:val="002E6BD6"/>
    <w:rsid w:val="002E738D"/>
    <w:rsid w:val="0031037F"/>
    <w:rsid w:val="00325197"/>
    <w:rsid w:val="00367F9F"/>
    <w:rsid w:val="00371F63"/>
    <w:rsid w:val="00376DBF"/>
    <w:rsid w:val="00381A92"/>
    <w:rsid w:val="00385A72"/>
    <w:rsid w:val="003A1656"/>
    <w:rsid w:val="003B5B8B"/>
    <w:rsid w:val="003B6B4B"/>
    <w:rsid w:val="003C4543"/>
    <w:rsid w:val="003D2897"/>
    <w:rsid w:val="00415BFB"/>
    <w:rsid w:val="0045292F"/>
    <w:rsid w:val="00485321"/>
    <w:rsid w:val="004C16A1"/>
    <w:rsid w:val="004C3B93"/>
    <w:rsid w:val="004D7196"/>
    <w:rsid w:val="004E50DD"/>
    <w:rsid w:val="004F30EF"/>
    <w:rsid w:val="00500C9A"/>
    <w:rsid w:val="005154E8"/>
    <w:rsid w:val="00523562"/>
    <w:rsid w:val="005326DC"/>
    <w:rsid w:val="005335B9"/>
    <w:rsid w:val="005513F8"/>
    <w:rsid w:val="0055413F"/>
    <w:rsid w:val="00557CF0"/>
    <w:rsid w:val="0056465B"/>
    <w:rsid w:val="00570BFB"/>
    <w:rsid w:val="0057562D"/>
    <w:rsid w:val="00577D90"/>
    <w:rsid w:val="00585B97"/>
    <w:rsid w:val="005879F4"/>
    <w:rsid w:val="00587D15"/>
    <w:rsid w:val="005A5C32"/>
    <w:rsid w:val="005A787B"/>
    <w:rsid w:val="005B3173"/>
    <w:rsid w:val="005B6E26"/>
    <w:rsid w:val="005C4902"/>
    <w:rsid w:val="005C6158"/>
    <w:rsid w:val="005C6389"/>
    <w:rsid w:val="005C6790"/>
    <w:rsid w:val="005D0C9D"/>
    <w:rsid w:val="005D2013"/>
    <w:rsid w:val="00603DD2"/>
    <w:rsid w:val="006044B7"/>
    <w:rsid w:val="00604E92"/>
    <w:rsid w:val="00637715"/>
    <w:rsid w:val="00663161"/>
    <w:rsid w:val="006815DC"/>
    <w:rsid w:val="006947BB"/>
    <w:rsid w:val="006A1D72"/>
    <w:rsid w:val="006B2130"/>
    <w:rsid w:val="006C140C"/>
    <w:rsid w:val="006D173A"/>
    <w:rsid w:val="006D2780"/>
    <w:rsid w:val="006F081F"/>
    <w:rsid w:val="00704121"/>
    <w:rsid w:val="00717E18"/>
    <w:rsid w:val="00730818"/>
    <w:rsid w:val="00731E62"/>
    <w:rsid w:val="007412B3"/>
    <w:rsid w:val="00750D0B"/>
    <w:rsid w:val="00753241"/>
    <w:rsid w:val="00775777"/>
    <w:rsid w:val="00777C65"/>
    <w:rsid w:val="007A4211"/>
    <w:rsid w:val="007B1117"/>
    <w:rsid w:val="007D1321"/>
    <w:rsid w:val="007D54E5"/>
    <w:rsid w:val="007E0034"/>
    <w:rsid w:val="007E5997"/>
    <w:rsid w:val="007F06A6"/>
    <w:rsid w:val="007F1372"/>
    <w:rsid w:val="007F2F70"/>
    <w:rsid w:val="007F67EB"/>
    <w:rsid w:val="00801111"/>
    <w:rsid w:val="00801801"/>
    <w:rsid w:val="008024F4"/>
    <w:rsid w:val="00805889"/>
    <w:rsid w:val="00816E7F"/>
    <w:rsid w:val="00824CF8"/>
    <w:rsid w:val="0083011E"/>
    <w:rsid w:val="00840C84"/>
    <w:rsid w:val="00847844"/>
    <w:rsid w:val="00893F9C"/>
    <w:rsid w:val="0089647F"/>
    <w:rsid w:val="008A4612"/>
    <w:rsid w:val="008A4CF2"/>
    <w:rsid w:val="008B2183"/>
    <w:rsid w:val="008B5961"/>
    <w:rsid w:val="008D15A4"/>
    <w:rsid w:val="008D2817"/>
    <w:rsid w:val="008E3F50"/>
    <w:rsid w:val="009033F1"/>
    <w:rsid w:val="00906958"/>
    <w:rsid w:val="00906B36"/>
    <w:rsid w:val="00912831"/>
    <w:rsid w:val="0091773C"/>
    <w:rsid w:val="009179D8"/>
    <w:rsid w:val="00933773"/>
    <w:rsid w:val="0094126E"/>
    <w:rsid w:val="00944489"/>
    <w:rsid w:val="00944578"/>
    <w:rsid w:val="009460D7"/>
    <w:rsid w:val="0096502C"/>
    <w:rsid w:val="00966724"/>
    <w:rsid w:val="009C4EBD"/>
    <w:rsid w:val="009D3214"/>
    <w:rsid w:val="009F06EF"/>
    <w:rsid w:val="00A0168E"/>
    <w:rsid w:val="00A2068F"/>
    <w:rsid w:val="00A24477"/>
    <w:rsid w:val="00A36F69"/>
    <w:rsid w:val="00A5005C"/>
    <w:rsid w:val="00A50336"/>
    <w:rsid w:val="00A61DE8"/>
    <w:rsid w:val="00A66355"/>
    <w:rsid w:val="00A8003A"/>
    <w:rsid w:val="00A90BEA"/>
    <w:rsid w:val="00A9542F"/>
    <w:rsid w:val="00AA2697"/>
    <w:rsid w:val="00AA4090"/>
    <w:rsid w:val="00AA47B7"/>
    <w:rsid w:val="00AC7B5A"/>
    <w:rsid w:val="00AD4F85"/>
    <w:rsid w:val="00AD50F4"/>
    <w:rsid w:val="00AE50CD"/>
    <w:rsid w:val="00AF6EBA"/>
    <w:rsid w:val="00B0380B"/>
    <w:rsid w:val="00B0478D"/>
    <w:rsid w:val="00B07BB1"/>
    <w:rsid w:val="00B22870"/>
    <w:rsid w:val="00B27A2A"/>
    <w:rsid w:val="00B27C79"/>
    <w:rsid w:val="00B31D56"/>
    <w:rsid w:val="00B34DF5"/>
    <w:rsid w:val="00B53E9A"/>
    <w:rsid w:val="00B641D0"/>
    <w:rsid w:val="00B86F54"/>
    <w:rsid w:val="00B9344D"/>
    <w:rsid w:val="00B9397F"/>
    <w:rsid w:val="00BA068C"/>
    <w:rsid w:val="00BA112C"/>
    <w:rsid w:val="00BB1715"/>
    <w:rsid w:val="00BB313F"/>
    <w:rsid w:val="00BC2AE9"/>
    <w:rsid w:val="00BE657F"/>
    <w:rsid w:val="00BE66BC"/>
    <w:rsid w:val="00C0357D"/>
    <w:rsid w:val="00C0626D"/>
    <w:rsid w:val="00C31EF1"/>
    <w:rsid w:val="00C55FC6"/>
    <w:rsid w:val="00C62DE2"/>
    <w:rsid w:val="00C95A8E"/>
    <w:rsid w:val="00CB0136"/>
    <w:rsid w:val="00CB6664"/>
    <w:rsid w:val="00CC3080"/>
    <w:rsid w:val="00CC51A8"/>
    <w:rsid w:val="00CD3DE3"/>
    <w:rsid w:val="00CD53D3"/>
    <w:rsid w:val="00CD78D8"/>
    <w:rsid w:val="00CF2BE9"/>
    <w:rsid w:val="00CF3A00"/>
    <w:rsid w:val="00D14AD4"/>
    <w:rsid w:val="00D372F1"/>
    <w:rsid w:val="00D44988"/>
    <w:rsid w:val="00D5173C"/>
    <w:rsid w:val="00D612CD"/>
    <w:rsid w:val="00D674A7"/>
    <w:rsid w:val="00D67DB9"/>
    <w:rsid w:val="00D813FE"/>
    <w:rsid w:val="00D85EE1"/>
    <w:rsid w:val="00D97546"/>
    <w:rsid w:val="00DA6D97"/>
    <w:rsid w:val="00DD59D0"/>
    <w:rsid w:val="00DE5C19"/>
    <w:rsid w:val="00DF1134"/>
    <w:rsid w:val="00DF7B95"/>
    <w:rsid w:val="00E04C91"/>
    <w:rsid w:val="00E310E0"/>
    <w:rsid w:val="00E41F2B"/>
    <w:rsid w:val="00E752E4"/>
    <w:rsid w:val="00E7543D"/>
    <w:rsid w:val="00E87C55"/>
    <w:rsid w:val="00E95E8B"/>
    <w:rsid w:val="00EA29F5"/>
    <w:rsid w:val="00EB201F"/>
    <w:rsid w:val="00EB3C9B"/>
    <w:rsid w:val="00EB49B5"/>
    <w:rsid w:val="00EC1FEE"/>
    <w:rsid w:val="00ED0AAC"/>
    <w:rsid w:val="00ED0F5E"/>
    <w:rsid w:val="00ED163E"/>
    <w:rsid w:val="00EE0B5C"/>
    <w:rsid w:val="00EE69C0"/>
    <w:rsid w:val="00EF1F32"/>
    <w:rsid w:val="00F03085"/>
    <w:rsid w:val="00F22C52"/>
    <w:rsid w:val="00F24480"/>
    <w:rsid w:val="00F3318F"/>
    <w:rsid w:val="00F56A02"/>
    <w:rsid w:val="00F6112F"/>
    <w:rsid w:val="00F62D06"/>
    <w:rsid w:val="00F65ED3"/>
    <w:rsid w:val="00F677BB"/>
    <w:rsid w:val="00F71434"/>
    <w:rsid w:val="00F77258"/>
    <w:rsid w:val="00F83DBD"/>
    <w:rsid w:val="00F878BB"/>
    <w:rsid w:val="00FA12D5"/>
    <w:rsid w:val="00FB15F6"/>
    <w:rsid w:val="00FB1899"/>
    <w:rsid w:val="00FB2E15"/>
    <w:rsid w:val="00FB4227"/>
    <w:rsid w:val="00FC0FBE"/>
    <w:rsid w:val="00FC405B"/>
    <w:rsid w:val="00FF4DC1"/>
    <w:rsid w:val="00FF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356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72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C9"/>
    <w:rPr>
      <w:rFonts w:ascii="Tahoma" w:hAnsi="Tahoma" w:cs="Tahoma"/>
      <w:sz w:val="16"/>
      <w:szCs w:val="16"/>
    </w:rPr>
  </w:style>
  <w:style w:type="paragraph" w:styleId="Header">
    <w:name w:val="header"/>
    <w:basedOn w:val="Normal"/>
    <w:link w:val="HeaderChar"/>
    <w:uiPriority w:val="99"/>
    <w:unhideWhenUsed/>
    <w:rsid w:val="00A2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477"/>
  </w:style>
  <w:style w:type="paragraph" w:styleId="Footer">
    <w:name w:val="footer"/>
    <w:basedOn w:val="Normal"/>
    <w:link w:val="FooterChar"/>
    <w:uiPriority w:val="99"/>
    <w:unhideWhenUsed/>
    <w:rsid w:val="00A2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477"/>
  </w:style>
  <w:style w:type="paragraph" w:styleId="ListParagraph">
    <w:name w:val="List Paragraph"/>
    <w:basedOn w:val="Normal"/>
    <w:uiPriority w:val="34"/>
    <w:qFormat/>
    <w:rsid w:val="007F2F70"/>
    <w:pPr>
      <w:ind w:left="720"/>
      <w:contextualSpacing/>
    </w:pPr>
  </w:style>
  <w:style w:type="table" w:styleId="TableGrid">
    <w:name w:val="Table Grid"/>
    <w:basedOn w:val="TableNormal"/>
    <w:uiPriority w:val="39"/>
    <w:rsid w:val="003D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C65"/>
    <w:pPr>
      <w:spacing w:after="0" w:line="240" w:lineRule="auto"/>
    </w:pPr>
  </w:style>
  <w:style w:type="paragraph" w:styleId="NormalWeb">
    <w:name w:val="Normal (Web)"/>
    <w:basedOn w:val="Normal"/>
    <w:uiPriority w:val="99"/>
    <w:unhideWhenUsed/>
    <w:rsid w:val="007F06A6"/>
    <w:pPr>
      <w:spacing w:before="100" w:beforeAutospacing="1" w:after="100" w:afterAutospacing="1" w:line="240" w:lineRule="auto"/>
    </w:pPr>
    <w:rPr>
      <w:rFonts w:ascii="Times New Roman" w:hAnsi="Times New Roman" w:cs="Times New Roman"/>
      <w:sz w:val="24"/>
      <w:szCs w:val="24"/>
      <w:lang w:val="en-US"/>
    </w:rPr>
  </w:style>
  <w:style w:type="paragraph" w:styleId="BodyText">
    <w:name w:val="Body Text"/>
    <w:basedOn w:val="Normal"/>
    <w:link w:val="BodyTextChar"/>
    <w:uiPriority w:val="1"/>
    <w:qFormat/>
    <w:rsid w:val="003B6B4B"/>
    <w:pPr>
      <w:widowControl w:val="0"/>
      <w:autoSpaceDE w:val="0"/>
      <w:autoSpaceDN w:val="0"/>
      <w:spacing w:after="0" w:line="240" w:lineRule="auto"/>
    </w:pPr>
    <w:rPr>
      <w:rFonts w:ascii="Gill Sans MT" w:eastAsia="Gill Sans MT" w:hAnsi="Gill Sans MT" w:cs="Gill Sans MT"/>
      <w:lang w:val="en-US"/>
    </w:rPr>
  </w:style>
  <w:style w:type="character" w:customStyle="1" w:styleId="BodyTextChar">
    <w:name w:val="Body Text Char"/>
    <w:basedOn w:val="DefaultParagraphFont"/>
    <w:link w:val="BodyText"/>
    <w:uiPriority w:val="1"/>
    <w:rsid w:val="003B6B4B"/>
    <w:rPr>
      <w:rFonts w:ascii="Gill Sans MT" w:eastAsia="Gill Sans MT" w:hAnsi="Gill Sans MT" w:cs="Gill Sans M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356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72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C9"/>
    <w:rPr>
      <w:rFonts w:ascii="Tahoma" w:hAnsi="Tahoma" w:cs="Tahoma"/>
      <w:sz w:val="16"/>
      <w:szCs w:val="16"/>
    </w:rPr>
  </w:style>
  <w:style w:type="paragraph" w:styleId="Header">
    <w:name w:val="header"/>
    <w:basedOn w:val="Normal"/>
    <w:link w:val="HeaderChar"/>
    <w:uiPriority w:val="99"/>
    <w:unhideWhenUsed/>
    <w:rsid w:val="00A2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477"/>
  </w:style>
  <w:style w:type="paragraph" w:styleId="Footer">
    <w:name w:val="footer"/>
    <w:basedOn w:val="Normal"/>
    <w:link w:val="FooterChar"/>
    <w:uiPriority w:val="99"/>
    <w:unhideWhenUsed/>
    <w:rsid w:val="00A2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477"/>
  </w:style>
  <w:style w:type="paragraph" w:styleId="ListParagraph">
    <w:name w:val="List Paragraph"/>
    <w:basedOn w:val="Normal"/>
    <w:uiPriority w:val="34"/>
    <w:qFormat/>
    <w:rsid w:val="007F2F70"/>
    <w:pPr>
      <w:ind w:left="720"/>
      <w:contextualSpacing/>
    </w:pPr>
  </w:style>
  <w:style w:type="table" w:styleId="TableGrid">
    <w:name w:val="Table Grid"/>
    <w:basedOn w:val="TableNormal"/>
    <w:uiPriority w:val="39"/>
    <w:rsid w:val="003D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C65"/>
    <w:pPr>
      <w:spacing w:after="0" w:line="240" w:lineRule="auto"/>
    </w:pPr>
  </w:style>
  <w:style w:type="paragraph" w:styleId="NormalWeb">
    <w:name w:val="Normal (Web)"/>
    <w:basedOn w:val="Normal"/>
    <w:uiPriority w:val="99"/>
    <w:unhideWhenUsed/>
    <w:rsid w:val="007F06A6"/>
    <w:pPr>
      <w:spacing w:before="100" w:beforeAutospacing="1" w:after="100" w:afterAutospacing="1" w:line="240" w:lineRule="auto"/>
    </w:pPr>
    <w:rPr>
      <w:rFonts w:ascii="Times New Roman" w:hAnsi="Times New Roman" w:cs="Times New Roman"/>
      <w:sz w:val="24"/>
      <w:szCs w:val="24"/>
      <w:lang w:val="en-US"/>
    </w:rPr>
  </w:style>
  <w:style w:type="paragraph" w:styleId="BodyText">
    <w:name w:val="Body Text"/>
    <w:basedOn w:val="Normal"/>
    <w:link w:val="BodyTextChar"/>
    <w:uiPriority w:val="1"/>
    <w:qFormat/>
    <w:rsid w:val="003B6B4B"/>
    <w:pPr>
      <w:widowControl w:val="0"/>
      <w:autoSpaceDE w:val="0"/>
      <w:autoSpaceDN w:val="0"/>
      <w:spacing w:after="0" w:line="240" w:lineRule="auto"/>
    </w:pPr>
    <w:rPr>
      <w:rFonts w:ascii="Gill Sans MT" w:eastAsia="Gill Sans MT" w:hAnsi="Gill Sans MT" w:cs="Gill Sans MT"/>
      <w:lang w:val="en-US"/>
    </w:rPr>
  </w:style>
  <w:style w:type="character" w:customStyle="1" w:styleId="BodyTextChar">
    <w:name w:val="Body Text Char"/>
    <w:basedOn w:val="DefaultParagraphFont"/>
    <w:link w:val="BodyText"/>
    <w:uiPriority w:val="1"/>
    <w:rsid w:val="003B6B4B"/>
    <w:rPr>
      <w:rFonts w:ascii="Gill Sans MT" w:eastAsia="Gill Sans MT" w:hAnsi="Gill Sans MT" w:cs="Gill Sans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1811">
      <w:bodyDiv w:val="1"/>
      <w:marLeft w:val="0"/>
      <w:marRight w:val="0"/>
      <w:marTop w:val="0"/>
      <w:marBottom w:val="0"/>
      <w:divBdr>
        <w:top w:val="none" w:sz="0" w:space="0" w:color="auto"/>
        <w:left w:val="none" w:sz="0" w:space="0" w:color="auto"/>
        <w:bottom w:val="none" w:sz="0" w:space="0" w:color="auto"/>
        <w:right w:val="none" w:sz="0" w:space="0" w:color="auto"/>
      </w:divBdr>
      <w:divsChild>
        <w:div w:id="510340920">
          <w:marLeft w:val="0"/>
          <w:marRight w:val="0"/>
          <w:marTop w:val="0"/>
          <w:marBottom w:val="0"/>
          <w:divBdr>
            <w:top w:val="none" w:sz="0" w:space="0" w:color="auto"/>
            <w:left w:val="none" w:sz="0" w:space="0" w:color="auto"/>
            <w:bottom w:val="none" w:sz="0" w:space="0" w:color="auto"/>
            <w:right w:val="none" w:sz="0" w:space="0" w:color="auto"/>
          </w:divBdr>
          <w:divsChild>
            <w:div w:id="1440293204">
              <w:marLeft w:val="0"/>
              <w:marRight w:val="0"/>
              <w:marTop w:val="0"/>
              <w:marBottom w:val="0"/>
              <w:divBdr>
                <w:top w:val="none" w:sz="0" w:space="0" w:color="auto"/>
                <w:left w:val="none" w:sz="0" w:space="0" w:color="auto"/>
                <w:bottom w:val="none" w:sz="0" w:space="0" w:color="auto"/>
                <w:right w:val="none" w:sz="0" w:space="0" w:color="auto"/>
              </w:divBdr>
              <w:divsChild>
                <w:div w:id="2379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628">
      <w:bodyDiv w:val="1"/>
      <w:marLeft w:val="0"/>
      <w:marRight w:val="0"/>
      <w:marTop w:val="0"/>
      <w:marBottom w:val="0"/>
      <w:divBdr>
        <w:top w:val="none" w:sz="0" w:space="0" w:color="auto"/>
        <w:left w:val="none" w:sz="0" w:space="0" w:color="auto"/>
        <w:bottom w:val="none" w:sz="0" w:space="0" w:color="auto"/>
        <w:right w:val="none" w:sz="0" w:space="0" w:color="auto"/>
      </w:divBdr>
      <w:divsChild>
        <w:div w:id="1798067279">
          <w:marLeft w:val="0"/>
          <w:marRight w:val="0"/>
          <w:marTop w:val="0"/>
          <w:marBottom w:val="0"/>
          <w:divBdr>
            <w:top w:val="none" w:sz="0" w:space="0" w:color="auto"/>
            <w:left w:val="none" w:sz="0" w:space="0" w:color="auto"/>
            <w:bottom w:val="none" w:sz="0" w:space="0" w:color="auto"/>
            <w:right w:val="none" w:sz="0" w:space="0" w:color="auto"/>
          </w:divBdr>
          <w:divsChild>
            <w:div w:id="1744642874">
              <w:marLeft w:val="0"/>
              <w:marRight w:val="0"/>
              <w:marTop w:val="0"/>
              <w:marBottom w:val="0"/>
              <w:divBdr>
                <w:top w:val="none" w:sz="0" w:space="0" w:color="auto"/>
                <w:left w:val="none" w:sz="0" w:space="0" w:color="auto"/>
                <w:bottom w:val="none" w:sz="0" w:space="0" w:color="auto"/>
                <w:right w:val="none" w:sz="0" w:space="0" w:color="auto"/>
              </w:divBdr>
              <w:divsChild>
                <w:div w:id="9115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532">
      <w:bodyDiv w:val="1"/>
      <w:marLeft w:val="0"/>
      <w:marRight w:val="0"/>
      <w:marTop w:val="0"/>
      <w:marBottom w:val="0"/>
      <w:divBdr>
        <w:top w:val="none" w:sz="0" w:space="0" w:color="auto"/>
        <w:left w:val="none" w:sz="0" w:space="0" w:color="auto"/>
        <w:bottom w:val="none" w:sz="0" w:space="0" w:color="auto"/>
        <w:right w:val="none" w:sz="0" w:space="0" w:color="auto"/>
      </w:divBdr>
      <w:divsChild>
        <w:div w:id="137115711">
          <w:marLeft w:val="0"/>
          <w:marRight w:val="0"/>
          <w:marTop w:val="0"/>
          <w:marBottom w:val="0"/>
          <w:divBdr>
            <w:top w:val="none" w:sz="0" w:space="0" w:color="auto"/>
            <w:left w:val="none" w:sz="0" w:space="0" w:color="auto"/>
            <w:bottom w:val="none" w:sz="0" w:space="0" w:color="auto"/>
            <w:right w:val="none" w:sz="0" w:space="0" w:color="auto"/>
          </w:divBdr>
          <w:divsChild>
            <w:div w:id="1284535121">
              <w:marLeft w:val="0"/>
              <w:marRight w:val="0"/>
              <w:marTop w:val="0"/>
              <w:marBottom w:val="0"/>
              <w:divBdr>
                <w:top w:val="none" w:sz="0" w:space="0" w:color="auto"/>
                <w:left w:val="none" w:sz="0" w:space="0" w:color="auto"/>
                <w:bottom w:val="none" w:sz="0" w:space="0" w:color="auto"/>
                <w:right w:val="none" w:sz="0" w:space="0" w:color="auto"/>
              </w:divBdr>
              <w:divsChild>
                <w:div w:id="3695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7064">
          <w:marLeft w:val="0"/>
          <w:marRight w:val="0"/>
          <w:marTop w:val="0"/>
          <w:marBottom w:val="0"/>
          <w:divBdr>
            <w:top w:val="none" w:sz="0" w:space="0" w:color="auto"/>
            <w:left w:val="none" w:sz="0" w:space="0" w:color="auto"/>
            <w:bottom w:val="none" w:sz="0" w:space="0" w:color="auto"/>
            <w:right w:val="none" w:sz="0" w:space="0" w:color="auto"/>
          </w:divBdr>
          <w:divsChild>
            <w:div w:id="308829650">
              <w:marLeft w:val="0"/>
              <w:marRight w:val="0"/>
              <w:marTop w:val="0"/>
              <w:marBottom w:val="0"/>
              <w:divBdr>
                <w:top w:val="none" w:sz="0" w:space="0" w:color="auto"/>
                <w:left w:val="none" w:sz="0" w:space="0" w:color="auto"/>
                <w:bottom w:val="none" w:sz="0" w:space="0" w:color="auto"/>
                <w:right w:val="none" w:sz="0" w:space="0" w:color="auto"/>
              </w:divBdr>
              <w:divsChild>
                <w:div w:id="15072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24478">
      <w:bodyDiv w:val="1"/>
      <w:marLeft w:val="0"/>
      <w:marRight w:val="0"/>
      <w:marTop w:val="0"/>
      <w:marBottom w:val="0"/>
      <w:divBdr>
        <w:top w:val="none" w:sz="0" w:space="0" w:color="auto"/>
        <w:left w:val="none" w:sz="0" w:space="0" w:color="auto"/>
        <w:bottom w:val="none" w:sz="0" w:space="0" w:color="auto"/>
        <w:right w:val="none" w:sz="0" w:space="0" w:color="auto"/>
      </w:divBdr>
      <w:divsChild>
        <w:div w:id="1595819130">
          <w:marLeft w:val="0"/>
          <w:marRight w:val="0"/>
          <w:marTop w:val="0"/>
          <w:marBottom w:val="0"/>
          <w:divBdr>
            <w:top w:val="none" w:sz="0" w:space="0" w:color="auto"/>
            <w:left w:val="none" w:sz="0" w:space="0" w:color="auto"/>
            <w:bottom w:val="none" w:sz="0" w:space="0" w:color="auto"/>
            <w:right w:val="none" w:sz="0" w:space="0" w:color="auto"/>
          </w:divBdr>
          <w:divsChild>
            <w:div w:id="643705064">
              <w:marLeft w:val="0"/>
              <w:marRight w:val="0"/>
              <w:marTop w:val="0"/>
              <w:marBottom w:val="0"/>
              <w:divBdr>
                <w:top w:val="none" w:sz="0" w:space="0" w:color="auto"/>
                <w:left w:val="none" w:sz="0" w:space="0" w:color="auto"/>
                <w:bottom w:val="none" w:sz="0" w:space="0" w:color="auto"/>
                <w:right w:val="none" w:sz="0" w:space="0" w:color="auto"/>
              </w:divBdr>
              <w:divsChild>
                <w:div w:id="8919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727">
      <w:bodyDiv w:val="1"/>
      <w:marLeft w:val="0"/>
      <w:marRight w:val="0"/>
      <w:marTop w:val="0"/>
      <w:marBottom w:val="0"/>
      <w:divBdr>
        <w:top w:val="none" w:sz="0" w:space="0" w:color="auto"/>
        <w:left w:val="none" w:sz="0" w:space="0" w:color="auto"/>
        <w:bottom w:val="none" w:sz="0" w:space="0" w:color="auto"/>
        <w:right w:val="none" w:sz="0" w:space="0" w:color="auto"/>
      </w:divBdr>
      <w:divsChild>
        <w:div w:id="787312354">
          <w:marLeft w:val="0"/>
          <w:marRight w:val="0"/>
          <w:marTop w:val="0"/>
          <w:marBottom w:val="0"/>
          <w:divBdr>
            <w:top w:val="none" w:sz="0" w:space="0" w:color="auto"/>
            <w:left w:val="none" w:sz="0" w:space="0" w:color="auto"/>
            <w:bottom w:val="none" w:sz="0" w:space="0" w:color="auto"/>
            <w:right w:val="none" w:sz="0" w:space="0" w:color="auto"/>
          </w:divBdr>
          <w:divsChild>
            <w:div w:id="171922009">
              <w:marLeft w:val="0"/>
              <w:marRight w:val="0"/>
              <w:marTop w:val="0"/>
              <w:marBottom w:val="0"/>
              <w:divBdr>
                <w:top w:val="none" w:sz="0" w:space="0" w:color="auto"/>
                <w:left w:val="none" w:sz="0" w:space="0" w:color="auto"/>
                <w:bottom w:val="none" w:sz="0" w:space="0" w:color="auto"/>
                <w:right w:val="none" w:sz="0" w:space="0" w:color="auto"/>
              </w:divBdr>
              <w:divsChild>
                <w:div w:id="12357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34698">
      <w:bodyDiv w:val="1"/>
      <w:marLeft w:val="0"/>
      <w:marRight w:val="0"/>
      <w:marTop w:val="0"/>
      <w:marBottom w:val="0"/>
      <w:divBdr>
        <w:top w:val="none" w:sz="0" w:space="0" w:color="auto"/>
        <w:left w:val="none" w:sz="0" w:space="0" w:color="auto"/>
        <w:bottom w:val="none" w:sz="0" w:space="0" w:color="auto"/>
        <w:right w:val="none" w:sz="0" w:space="0" w:color="auto"/>
      </w:divBdr>
      <w:divsChild>
        <w:div w:id="1570922987">
          <w:marLeft w:val="0"/>
          <w:marRight w:val="0"/>
          <w:marTop w:val="0"/>
          <w:marBottom w:val="0"/>
          <w:divBdr>
            <w:top w:val="none" w:sz="0" w:space="0" w:color="auto"/>
            <w:left w:val="none" w:sz="0" w:space="0" w:color="auto"/>
            <w:bottom w:val="none" w:sz="0" w:space="0" w:color="auto"/>
            <w:right w:val="none" w:sz="0" w:space="0" w:color="auto"/>
          </w:divBdr>
          <w:divsChild>
            <w:div w:id="2089884773">
              <w:marLeft w:val="0"/>
              <w:marRight w:val="0"/>
              <w:marTop w:val="0"/>
              <w:marBottom w:val="0"/>
              <w:divBdr>
                <w:top w:val="none" w:sz="0" w:space="0" w:color="auto"/>
                <w:left w:val="none" w:sz="0" w:space="0" w:color="auto"/>
                <w:bottom w:val="none" w:sz="0" w:space="0" w:color="auto"/>
                <w:right w:val="none" w:sz="0" w:space="0" w:color="auto"/>
              </w:divBdr>
              <w:divsChild>
                <w:div w:id="7287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4513">
      <w:bodyDiv w:val="1"/>
      <w:marLeft w:val="0"/>
      <w:marRight w:val="0"/>
      <w:marTop w:val="0"/>
      <w:marBottom w:val="0"/>
      <w:divBdr>
        <w:top w:val="none" w:sz="0" w:space="0" w:color="auto"/>
        <w:left w:val="none" w:sz="0" w:space="0" w:color="auto"/>
        <w:bottom w:val="none" w:sz="0" w:space="0" w:color="auto"/>
        <w:right w:val="none" w:sz="0" w:space="0" w:color="auto"/>
      </w:divBdr>
      <w:divsChild>
        <w:div w:id="582449238">
          <w:marLeft w:val="0"/>
          <w:marRight w:val="0"/>
          <w:marTop w:val="0"/>
          <w:marBottom w:val="0"/>
          <w:divBdr>
            <w:top w:val="none" w:sz="0" w:space="0" w:color="auto"/>
            <w:left w:val="none" w:sz="0" w:space="0" w:color="auto"/>
            <w:bottom w:val="none" w:sz="0" w:space="0" w:color="auto"/>
            <w:right w:val="none" w:sz="0" w:space="0" w:color="auto"/>
          </w:divBdr>
          <w:divsChild>
            <w:div w:id="946615354">
              <w:marLeft w:val="0"/>
              <w:marRight w:val="0"/>
              <w:marTop w:val="0"/>
              <w:marBottom w:val="0"/>
              <w:divBdr>
                <w:top w:val="none" w:sz="0" w:space="0" w:color="auto"/>
                <w:left w:val="none" w:sz="0" w:space="0" w:color="auto"/>
                <w:bottom w:val="none" w:sz="0" w:space="0" w:color="auto"/>
                <w:right w:val="none" w:sz="0" w:space="0" w:color="auto"/>
              </w:divBdr>
              <w:divsChild>
                <w:div w:id="10515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19904">
      <w:bodyDiv w:val="1"/>
      <w:marLeft w:val="0"/>
      <w:marRight w:val="0"/>
      <w:marTop w:val="0"/>
      <w:marBottom w:val="0"/>
      <w:divBdr>
        <w:top w:val="none" w:sz="0" w:space="0" w:color="auto"/>
        <w:left w:val="none" w:sz="0" w:space="0" w:color="auto"/>
        <w:bottom w:val="none" w:sz="0" w:space="0" w:color="auto"/>
        <w:right w:val="none" w:sz="0" w:space="0" w:color="auto"/>
      </w:divBdr>
      <w:divsChild>
        <w:div w:id="1108508028">
          <w:marLeft w:val="0"/>
          <w:marRight w:val="0"/>
          <w:marTop w:val="0"/>
          <w:marBottom w:val="0"/>
          <w:divBdr>
            <w:top w:val="none" w:sz="0" w:space="0" w:color="auto"/>
            <w:left w:val="none" w:sz="0" w:space="0" w:color="auto"/>
            <w:bottom w:val="none" w:sz="0" w:space="0" w:color="auto"/>
            <w:right w:val="none" w:sz="0" w:space="0" w:color="auto"/>
          </w:divBdr>
          <w:divsChild>
            <w:div w:id="415519181">
              <w:marLeft w:val="0"/>
              <w:marRight w:val="0"/>
              <w:marTop w:val="0"/>
              <w:marBottom w:val="0"/>
              <w:divBdr>
                <w:top w:val="none" w:sz="0" w:space="0" w:color="auto"/>
                <w:left w:val="none" w:sz="0" w:space="0" w:color="auto"/>
                <w:bottom w:val="none" w:sz="0" w:space="0" w:color="auto"/>
                <w:right w:val="none" w:sz="0" w:space="0" w:color="auto"/>
              </w:divBdr>
              <w:divsChild>
                <w:div w:id="14320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128">
          <w:marLeft w:val="0"/>
          <w:marRight w:val="0"/>
          <w:marTop w:val="0"/>
          <w:marBottom w:val="0"/>
          <w:divBdr>
            <w:top w:val="none" w:sz="0" w:space="0" w:color="auto"/>
            <w:left w:val="none" w:sz="0" w:space="0" w:color="auto"/>
            <w:bottom w:val="none" w:sz="0" w:space="0" w:color="auto"/>
            <w:right w:val="none" w:sz="0" w:space="0" w:color="auto"/>
          </w:divBdr>
          <w:divsChild>
            <w:div w:id="1194268149">
              <w:marLeft w:val="0"/>
              <w:marRight w:val="0"/>
              <w:marTop w:val="0"/>
              <w:marBottom w:val="0"/>
              <w:divBdr>
                <w:top w:val="none" w:sz="0" w:space="0" w:color="auto"/>
                <w:left w:val="none" w:sz="0" w:space="0" w:color="auto"/>
                <w:bottom w:val="none" w:sz="0" w:space="0" w:color="auto"/>
                <w:right w:val="none" w:sz="0" w:space="0" w:color="auto"/>
              </w:divBdr>
              <w:divsChild>
                <w:div w:id="6262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1755">
      <w:bodyDiv w:val="1"/>
      <w:marLeft w:val="0"/>
      <w:marRight w:val="0"/>
      <w:marTop w:val="0"/>
      <w:marBottom w:val="0"/>
      <w:divBdr>
        <w:top w:val="none" w:sz="0" w:space="0" w:color="auto"/>
        <w:left w:val="none" w:sz="0" w:space="0" w:color="auto"/>
        <w:bottom w:val="none" w:sz="0" w:space="0" w:color="auto"/>
        <w:right w:val="none" w:sz="0" w:space="0" w:color="auto"/>
      </w:divBdr>
      <w:divsChild>
        <w:div w:id="1699965950">
          <w:marLeft w:val="0"/>
          <w:marRight w:val="0"/>
          <w:marTop w:val="0"/>
          <w:marBottom w:val="0"/>
          <w:divBdr>
            <w:top w:val="none" w:sz="0" w:space="0" w:color="auto"/>
            <w:left w:val="none" w:sz="0" w:space="0" w:color="auto"/>
            <w:bottom w:val="none" w:sz="0" w:space="0" w:color="auto"/>
            <w:right w:val="none" w:sz="0" w:space="0" w:color="auto"/>
          </w:divBdr>
          <w:divsChild>
            <w:div w:id="123741536">
              <w:marLeft w:val="0"/>
              <w:marRight w:val="0"/>
              <w:marTop w:val="0"/>
              <w:marBottom w:val="0"/>
              <w:divBdr>
                <w:top w:val="none" w:sz="0" w:space="0" w:color="auto"/>
                <w:left w:val="none" w:sz="0" w:space="0" w:color="auto"/>
                <w:bottom w:val="none" w:sz="0" w:space="0" w:color="auto"/>
                <w:right w:val="none" w:sz="0" w:space="0" w:color="auto"/>
              </w:divBdr>
              <w:divsChild>
                <w:div w:id="122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5661">
      <w:bodyDiv w:val="1"/>
      <w:marLeft w:val="0"/>
      <w:marRight w:val="0"/>
      <w:marTop w:val="0"/>
      <w:marBottom w:val="0"/>
      <w:divBdr>
        <w:top w:val="none" w:sz="0" w:space="0" w:color="auto"/>
        <w:left w:val="none" w:sz="0" w:space="0" w:color="auto"/>
        <w:bottom w:val="none" w:sz="0" w:space="0" w:color="auto"/>
        <w:right w:val="none" w:sz="0" w:space="0" w:color="auto"/>
      </w:divBdr>
      <w:divsChild>
        <w:div w:id="185288036">
          <w:marLeft w:val="0"/>
          <w:marRight w:val="0"/>
          <w:marTop w:val="0"/>
          <w:marBottom w:val="0"/>
          <w:divBdr>
            <w:top w:val="none" w:sz="0" w:space="0" w:color="auto"/>
            <w:left w:val="none" w:sz="0" w:space="0" w:color="auto"/>
            <w:bottom w:val="none" w:sz="0" w:space="0" w:color="auto"/>
            <w:right w:val="none" w:sz="0" w:space="0" w:color="auto"/>
          </w:divBdr>
          <w:divsChild>
            <w:div w:id="596255296">
              <w:marLeft w:val="0"/>
              <w:marRight w:val="0"/>
              <w:marTop w:val="0"/>
              <w:marBottom w:val="0"/>
              <w:divBdr>
                <w:top w:val="none" w:sz="0" w:space="0" w:color="auto"/>
                <w:left w:val="none" w:sz="0" w:space="0" w:color="auto"/>
                <w:bottom w:val="none" w:sz="0" w:space="0" w:color="auto"/>
                <w:right w:val="none" w:sz="0" w:space="0" w:color="auto"/>
              </w:divBdr>
              <w:divsChild>
                <w:div w:id="9281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40508">
      <w:bodyDiv w:val="1"/>
      <w:marLeft w:val="0"/>
      <w:marRight w:val="0"/>
      <w:marTop w:val="0"/>
      <w:marBottom w:val="0"/>
      <w:divBdr>
        <w:top w:val="none" w:sz="0" w:space="0" w:color="auto"/>
        <w:left w:val="none" w:sz="0" w:space="0" w:color="auto"/>
        <w:bottom w:val="none" w:sz="0" w:space="0" w:color="auto"/>
        <w:right w:val="none" w:sz="0" w:space="0" w:color="auto"/>
      </w:divBdr>
      <w:divsChild>
        <w:div w:id="2008824260">
          <w:marLeft w:val="0"/>
          <w:marRight w:val="0"/>
          <w:marTop w:val="0"/>
          <w:marBottom w:val="0"/>
          <w:divBdr>
            <w:top w:val="none" w:sz="0" w:space="0" w:color="auto"/>
            <w:left w:val="none" w:sz="0" w:space="0" w:color="auto"/>
            <w:bottom w:val="none" w:sz="0" w:space="0" w:color="auto"/>
            <w:right w:val="none" w:sz="0" w:space="0" w:color="auto"/>
          </w:divBdr>
          <w:divsChild>
            <w:div w:id="1146430963">
              <w:marLeft w:val="0"/>
              <w:marRight w:val="0"/>
              <w:marTop w:val="0"/>
              <w:marBottom w:val="0"/>
              <w:divBdr>
                <w:top w:val="none" w:sz="0" w:space="0" w:color="auto"/>
                <w:left w:val="none" w:sz="0" w:space="0" w:color="auto"/>
                <w:bottom w:val="none" w:sz="0" w:space="0" w:color="auto"/>
                <w:right w:val="none" w:sz="0" w:space="0" w:color="auto"/>
              </w:divBdr>
              <w:divsChild>
                <w:div w:id="7528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7682">
      <w:bodyDiv w:val="1"/>
      <w:marLeft w:val="0"/>
      <w:marRight w:val="0"/>
      <w:marTop w:val="0"/>
      <w:marBottom w:val="0"/>
      <w:divBdr>
        <w:top w:val="none" w:sz="0" w:space="0" w:color="auto"/>
        <w:left w:val="none" w:sz="0" w:space="0" w:color="auto"/>
        <w:bottom w:val="none" w:sz="0" w:space="0" w:color="auto"/>
        <w:right w:val="none" w:sz="0" w:space="0" w:color="auto"/>
      </w:divBdr>
      <w:divsChild>
        <w:div w:id="1994943223">
          <w:marLeft w:val="0"/>
          <w:marRight w:val="0"/>
          <w:marTop w:val="0"/>
          <w:marBottom w:val="0"/>
          <w:divBdr>
            <w:top w:val="none" w:sz="0" w:space="0" w:color="auto"/>
            <w:left w:val="none" w:sz="0" w:space="0" w:color="auto"/>
            <w:bottom w:val="none" w:sz="0" w:space="0" w:color="auto"/>
            <w:right w:val="none" w:sz="0" w:space="0" w:color="auto"/>
          </w:divBdr>
          <w:divsChild>
            <w:div w:id="894198741">
              <w:marLeft w:val="0"/>
              <w:marRight w:val="0"/>
              <w:marTop w:val="0"/>
              <w:marBottom w:val="0"/>
              <w:divBdr>
                <w:top w:val="none" w:sz="0" w:space="0" w:color="auto"/>
                <w:left w:val="none" w:sz="0" w:space="0" w:color="auto"/>
                <w:bottom w:val="none" w:sz="0" w:space="0" w:color="auto"/>
                <w:right w:val="none" w:sz="0" w:space="0" w:color="auto"/>
              </w:divBdr>
              <w:divsChild>
                <w:div w:id="13056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3690">
      <w:bodyDiv w:val="1"/>
      <w:marLeft w:val="0"/>
      <w:marRight w:val="0"/>
      <w:marTop w:val="0"/>
      <w:marBottom w:val="0"/>
      <w:divBdr>
        <w:top w:val="none" w:sz="0" w:space="0" w:color="auto"/>
        <w:left w:val="none" w:sz="0" w:space="0" w:color="auto"/>
        <w:bottom w:val="none" w:sz="0" w:space="0" w:color="auto"/>
        <w:right w:val="none" w:sz="0" w:space="0" w:color="auto"/>
      </w:divBdr>
      <w:divsChild>
        <w:div w:id="883177457">
          <w:marLeft w:val="0"/>
          <w:marRight w:val="0"/>
          <w:marTop w:val="0"/>
          <w:marBottom w:val="0"/>
          <w:divBdr>
            <w:top w:val="none" w:sz="0" w:space="0" w:color="auto"/>
            <w:left w:val="none" w:sz="0" w:space="0" w:color="auto"/>
            <w:bottom w:val="none" w:sz="0" w:space="0" w:color="auto"/>
            <w:right w:val="none" w:sz="0" w:space="0" w:color="auto"/>
          </w:divBdr>
          <w:divsChild>
            <w:div w:id="18700502">
              <w:marLeft w:val="0"/>
              <w:marRight w:val="0"/>
              <w:marTop w:val="0"/>
              <w:marBottom w:val="0"/>
              <w:divBdr>
                <w:top w:val="none" w:sz="0" w:space="0" w:color="auto"/>
                <w:left w:val="none" w:sz="0" w:space="0" w:color="auto"/>
                <w:bottom w:val="none" w:sz="0" w:space="0" w:color="auto"/>
                <w:right w:val="none" w:sz="0" w:space="0" w:color="auto"/>
              </w:divBdr>
              <w:divsChild>
                <w:div w:id="10064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5774">
      <w:bodyDiv w:val="1"/>
      <w:marLeft w:val="0"/>
      <w:marRight w:val="0"/>
      <w:marTop w:val="0"/>
      <w:marBottom w:val="0"/>
      <w:divBdr>
        <w:top w:val="none" w:sz="0" w:space="0" w:color="auto"/>
        <w:left w:val="none" w:sz="0" w:space="0" w:color="auto"/>
        <w:bottom w:val="none" w:sz="0" w:space="0" w:color="auto"/>
        <w:right w:val="none" w:sz="0" w:space="0" w:color="auto"/>
      </w:divBdr>
      <w:divsChild>
        <w:div w:id="565579348">
          <w:marLeft w:val="0"/>
          <w:marRight w:val="0"/>
          <w:marTop w:val="0"/>
          <w:marBottom w:val="0"/>
          <w:divBdr>
            <w:top w:val="none" w:sz="0" w:space="0" w:color="auto"/>
            <w:left w:val="none" w:sz="0" w:space="0" w:color="auto"/>
            <w:bottom w:val="none" w:sz="0" w:space="0" w:color="auto"/>
            <w:right w:val="none" w:sz="0" w:space="0" w:color="auto"/>
          </w:divBdr>
          <w:divsChild>
            <w:div w:id="439957796">
              <w:marLeft w:val="0"/>
              <w:marRight w:val="0"/>
              <w:marTop w:val="0"/>
              <w:marBottom w:val="0"/>
              <w:divBdr>
                <w:top w:val="none" w:sz="0" w:space="0" w:color="auto"/>
                <w:left w:val="none" w:sz="0" w:space="0" w:color="auto"/>
                <w:bottom w:val="none" w:sz="0" w:space="0" w:color="auto"/>
                <w:right w:val="none" w:sz="0" w:space="0" w:color="auto"/>
              </w:divBdr>
              <w:divsChild>
                <w:div w:id="10661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48102">
      <w:bodyDiv w:val="1"/>
      <w:marLeft w:val="0"/>
      <w:marRight w:val="0"/>
      <w:marTop w:val="0"/>
      <w:marBottom w:val="0"/>
      <w:divBdr>
        <w:top w:val="none" w:sz="0" w:space="0" w:color="auto"/>
        <w:left w:val="none" w:sz="0" w:space="0" w:color="auto"/>
        <w:bottom w:val="none" w:sz="0" w:space="0" w:color="auto"/>
        <w:right w:val="none" w:sz="0" w:space="0" w:color="auto"/>
      </w:divBdr>
      <w:divsChild>
        <w:div w:id="142284213">
          <w:marLeft w:val="0"/>
          <w:marRight w:val="0"/>
          <w:marTop w:val="0"/>
          <w:marBottom w:val="0"/>
          <w:divBdr>
            <w:top w:val="none" w:sz="0" w:space="0" w:color="auto"/>
            <w:left w:val="none" w:sz="0" w:space="0" w:color="auto"/>
            <w:bottom w:val="none" w:sz="0" w:space="0" w:color="auto"/>
            <w:right w:val="none" w:sz="0" w:space="0" w:color="auto"/>
          </w:divBdr>
          <w:divsChild>
            <w:div w:id="1152410785">
              <w:marLeft w:val="0"/>
              <w:marRight w:val="0"/>
              <w:marTop w:val="0"/>
              <w:marBottom w:val="0"/>
              <w:divBdr>
                <w:top w:val="none" w:sz="0" w:space="0" w:color="auto"/>
                <w:left w:val="none" w:sz="0" w:space="0" w:color="auto"/>
                <w:bottom w:val="none" w:sz="0" w:space="0" w:color="auto"/>
                <w:right w:val="none" w:sz="0" w:space="0" w:color="auto"/>
              </w:divBdr>
              <w:divsChild>
                <w:div w:id="2663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7419">
      <w:bodyDiv w:val="1"/>
      <w:marLeft w:val="0"/>
      <w:marRight w:val="0"/>
      <w:marTop w:val="0"/>
      <w:marBottom w:val="0"/>
      <w:divBdr>
        <w:top w:val="none" w:sz="0" w:space="0" w:color="auto"/>
        <w:left w:val="none" w:sz="0" w:space="0" w:color="auto"/>
        <w:bottom w:val="none" w:sz="0" w:space="0" w:color="auto"/>
        <w:right w:val="none" w:sz="0" w:space="0" w:color="auto"/>
      </w:divBdr>
      <w:divsChild>
        <w:div w:id="1448740125">
          <w:marLeft w:val="0"/>
          <w:marRight w:val="0"/>
          <w:marTop w:val="0"/>
          <w:marBottom w:val="0"/>
          <w:divBdr>
            <w:top w:val="none" w:sz="0" w:space="0" w:color="auto"/>
            <w:left w:val="none" w:sz="0" w:space="0" w:color="auto"/>
            <w:bottom w:val="none" w:sz="0" w:space="0" w:color="auto"/>
            <w:right w:val="none" w:sz="0" w:space="0" w:color="auto"/>
          </w:divBdr>
          <w:divsChild>
            <w:div w:id="1286884019">
              <w:marLeft w:val="0"/>
              <w:marRight w:val="0"/>
              <w:marTop w:val="0"/>
              <w:marBottom w:val="0"/>
              <w:divBdr>
                <w:top w:val="none" w:sz="0" w:space="0" w:color="auto"/>
                <w:left w:val="none" w:sz="0" w:space="0" w:color="auto"/>
                <w:bottom w:val="none" w:sz="0" w:space="0" w:color="auto"/>
                <w:right w:val="none" w:sz="0" w:space="0" w:color="auto"/>
              </w:divBdr>
              <w:divsChild>
                <w:div w:id="11616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5417">
      <w:bodyDiv w:val="1"/>
      <w:marLeft w:val="0"/>
      <w:marRight w:val="0"/>
      <w:marTop w:val="0"/>
      <w:marBottom w:val="0"/>
      <w:divBdr>
        <w:top w:val="none" w:sz="0" w:space="0" w:color="auto"/>
        <w:left w:val="none" w:sz="0" w:space="0" w:color="auto"/>
        <w:bottom w:val="none" w:sz="0" w:space="0" w:color="auto"/>
        <w:right w:val="none" w:sz="0" w:space="0" w:color="auto"/>
      </w:divBdr>
      <w:divsChild>
        <w:div w:id="236521568">
          <w:marLeft w:val="0"/>
          <w:marRight w:val="0"/>
          <w:marTop w:val="0"/>
          <w:marBottom w:val="0"/>
          <w:divBdr>
            <w:top w:val="none" w:sz="0" w:space="0" w:color="auto"/>
            <w:left w:val="none" w:sz="0" w:space="0" w:color="auto"/>
            <w:bottom w:val="none" w:sz="0" w:space="0" w:color="auto"/>
            <w:right w:val="none" w:sz="0" w:space="0" w:color="auto"/>
          </w:divBdr>
          <w:divsChild>
            <w:div w:id="1419911507">
              <w:marLeft w:val="0"/>
              <w:marRight w:val="0"/>
              <w:marTop w:val="0"/>
              <w:marBottom w:val="0"/>
              <w:divBdr>
                <w:top w:val="none" w:sz="0" w:space="0" w:color="auto"/>
                <w:left w:val="none" w:sz="0" w:space="0" w:color="auto"/>
                <w:bottom w:val="none" w:sz="0" w:space="0" w:color="auto"/>
                <w:right w:val="none" w:sz="0" w:space="0" w:color="auto"/>
              </w:divBdr>
              <w:divsChild>
                <w:div w:id="17991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6253">
      <w:bodyDiv w:val="1"/>
      <w:marLeft w:val="0"/>
      <w:marRight w:val="0"/>
      <w:marTop w:val="0"/>
      <w:marBottom w:val="0"/>
      <w:divBdr>
        <w:top w:val="none" w:sz="0" w:space="0" w:color="auto"/>
        <w:left w:val="none" w:sz="0" w:space="0" w:color="auto"/>
        <w:bottom w:val="none" w:sz="0" w:space="0" w:color="auto"/>
        <w:right w:val="none" w:sz="0" w:space="0" w:color="auto"/>
      </w:divBdr>
      <w:divsChild>
        <w:div w:id="719788876">
          <w:marLeft w:val="0"/>
          <w:marRight w:val="0"/>
          <w:marTop w:val="0"/>
          <w:marBottom w:val="0"/>
          <w:divBdr>
            <w:top w:val="none" w:sz="0" w:space="0" w:color="auto"/>
            <w:left w:val="none" w:sz="0" w:space="0" w:color="auto"/>
            <w:bottom w:val="none" w:sz="0" w:space="0" w:color="auto"/>
            <w:right w:val="none" w:sz="0" w:space="0" w:color="auto"/>
          </w:divBdr>
          <w:divsChild>
            <w:div w:id="235437139">
              <w:marLeft w:val="0"/>
              <w:marRight w:val="0"/>
              <w:marTop w:val="0"/>
              <w:marBottom w:val="0"/>
              <w:divBdr>
                <w:top w:val="none" w:sz="0" w:space="0" w:color="auto"/>
                <w:left w:val="none" w:sz="0" w:space="0" w:color="auto"/>
                <w:bottom w:val="none" w:sz="0" w:space="0" w:color="auto"/>
                <w:right w:val="none" w:sz="0" w:space="0" w:color="auto"/>
              </w:divBdr>
              <w:divsChild>
                <w:div w:id="12406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4472">
      <w:bodyDiv w:val="1"/>
      <w:marLeft w:val="0"/>
      <w:marRight w:val="0"/>
      <w:marTop w:val="0"/>
      <w:marBottom w:val="0"/>
      <w:divBdr>
        <w:top w:val="none" w:sz="0" w:space="0" w:color="auto"/>
        <w:left w:val="none" w:sz="0" w:space="0" w:color="auto"/>
        <w:bottom w:val="none" w:sz="0" w:space="0" w:color="auto"/>
        <w:right w:val="none" w:sz="0" w:space="0" w:color="auto"/>
      </w:divBdr>
    </w:div>
    <w:div w:id="1454594674">
      <w:bodyDiv w:val="1"/>
      <w:marLeft w:val="0"/>
      <w:marRight w:val="0"/>
      <w:marTop w:val="0"/>
      <w:marBottom w:val="0"/>
      <w:divBdr>
        <w:top w:val="none" w:sz="0" w:space="0" w:color="auto"/>
        <w:left w:val="none" w:sz="0" w:space="0" w:color="auto"/>
        <w:bottom w:val="none" w:sz="0" w:space="0" w:color="auto"/>
        <w:right w:val="none" w:sz="0" w:space="0" w:color="auto"/>
      </w:divBdr>
      <w:divsChild>
        <w:div w:id="170220432">
          <w:marLeft w:val="0"/>
          <w:marRight w:val="0"/>
          <w:marTop w:val="0"/>
          <w:marBottom w:val="0"/>
          <w:divBdr>
            <w:top w:val="none" w:sz="0" w:space="0" w:color="auto"/>
            <w:left w:val="none" w:sz="0" w:space="0" w:color="auto"/>
            <w:bottom w:val="none" w:sz="0" w:space="0" w:color="auto"/>
            <w:right w:val="none" w:sz="0" w:space="0" w:color="auto"/>
          </w:divBdr>
          <w:divsChild>
            <w:div w:id="2120643192">
              <w:marLeft w:val="0"/>
              <w:marRight w:val="0"/>
              <w:marTop w:val="0"/>
              <w:marBottom w:val="0"/>
              <w:divBdr>
                <w:top w:val="none" w:sz="0" w:space="0" w:color="auto"/>
                <w:left w:val="none" w:sz="0" w:space="0" w:color="auto"/>
                <w:bottom w:val="none" w:sz="0" w:space="0" w:color="auto"/>
                <w:right w:val="none" w:sz="0" w:space="0" w:color="auto"/>
              </w:divBdr>
              <w:divsChild>
                <w:div w:id="10662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0490">
      <w:bodyDiv w:val="1"/>
      <w:marLeft w:val="0"/>
      <w:marRight w:val="0"/>
      <w:marTop w:val="0"/>
      <w:marBottom w:val="0"/>
      <w:divBdr>
        <w:top w:val="none" w:sz="0" w:space="0" w:color="auto"/>
        <w:left w:val="none" w:sz="0" w:space="0" w:color="auto"/>
        <w:bottom w:val="none" w:sz="0" w:space="0" w:color="auto"/>
        <w:right w:val="none" w:sz="0" w:space="0" w:color="auto"/>
      </w:divBdr>
      <w:divsChild>
        <w:div w:id="727269536">
          <w:marLeft w:val="0"/>
          <w:marRight w:val="0"/>
          <w:marTop w:val="0"/>
          <w:marBottom w:val="0"/>
          <w:divBdr>
            <w:top w:val="none" w:sz="0" w:space="0" w:color="auto"/>
            <w:left w:val="none" w:sz="0" w:space="0" w:color="auto"/>
            <w:bottom w:val="none" w:sz="0" w:space="0" w:color="auto"/>
            <w:right w:val="none" w:sz="0" w:space="0" w:color="auto"/>
          </w:divBdr>
          <w:divsChild>
            <w:div w:id="120661116">
              <w:marLeft w:val="0"/>
              <w:marRight w:val="0"/>
              <w:marTop w:val="0"/>
              <w:marBottom w:val="0"/>
              <w:divBdr>
                <w:top w:val="none" w:sz="0" w:space="0" w:color="auto"/>
                <w:left w:val="none" w:sz="0" w:space="0" w:color="auto"/>
                <w:bottom w:val="none" w:sz="0" w:space="0" w:color="auto"/>
                <w:right w:val="none" w:sz="0" w:space="0" w:color="auto"/>
              </w:divBdr>
              <w:divsChild>
                <w:div w:id="21269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1838">
      <w:bodyDiv w:val="1"/>
      <w:marLeft w:val="0"/>
      <w:marRight w:val="0"/>
      <w:marTop w:val="0"/>
      <w:marBottom w:val="0"/>
      <w:divBdr>
        <w:top w:val="none" w:sz="0" w:space="0" w:color="auto"/>
        <w:left w:val="none" w:sz="0" w:space="0" w:color="auto"/>
        <w:bottom w:val="none" w:sz="0" w:space="0" w:color="auto"/>
        <w:right w:val="none" w:sz="0" w:space="0" w:color="auto"/>
      </w:divBdr>
      <w:divsChild>
        <w:div w:id="1553422031">
          <w:marLeft w:val="0"/>
          <w:marRight w:val="0"/>
          <w:marTop w:val="0"/>
          <w:marBottom w:val="0"/>
          <w:divBdr>
            <w:top w:val="none" w:sz="0" w:space="0" w:color="auto"/>
            <w:left w:val="none" w:sz="0" w:space="0" w:color="auto"/>
            <w:bottom w:val="none" w:sz="0" w:space="0" w:color="auto"/>
            <w:right w:val="none" w:sz="0" w:space="0" w:color="auto"/>
          </w:divBdr>
          <w:divsChild>
            <w:div w:id="163784716">
              <w:marLeft w:val="0"/>
              <w:marRight w:val="0"/>
              <w:marTop w:val="0"/>
              <w:marBottom w:val="0"/>
              <w:divBdr>
                <w:top w:val="none" w:sz="0" w:space="0" w:color="auto"/>
                <w:left w:val="none" w:sz="0" w:space="0" w:color="auto"/>
                <w:bottom w:val="none" w:sz="0" w:space="0" w:color="auto"/>
                <w:right w:val="none" w:sz="0" w:space="0" w:color="auto"/>
              </w:divBdr>
              <w:divsChild>
                <w:div w:id="21328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13791">
      <w:bodyDiv w:val="1"/>
      <w:marLeft w:val="0"/>
      <w:marRight w:val="0"/>
      <w:marTop w:val="0"/>
      <w:marBottom w:val="0"/>
      <w:divBdr>
        <w:top w:val="none" w:sz="0" w:space="0" w:color="auto"/>
        <w:left w:val="none" w:sz="0" w:space="0" w:color="auto"/>
        <w:bottom w:val="none" w:sz="0" w:space="0" w:color="auto"/>
        <w:right w:val="none" w:sz="0" w:space="0" w:color="auto"/>
      </w:divBdr>
      <w:divsChild>
        <w:div w:id="1542134181">
          <w:marLeft w:val="0"/>
          <w:marRight w:val="0"/>
          <w:marTop w:val="0"/>
          <w:marBottom w:val="0"/>
          <w:divBdr>
            <w:top w:val="none" w:sz="0" w:space="0" w:color="auto"/>
            <w:left w:val="none" w:sz="0" w:space="0" w:color="auto"/>
            <w:bottom w:val="none" w:sz="0" w:space="0" w:color="auto"/>
            <w:right w:val="none" w:sz="0" w:space="0" w:color="auto"/>
          </w:divBdr>
          <w:divsChild>
            <w:div w:id="977802704">
              <w:marLeft w:val="0"/>
              <w:marRight w:val="0"/>
              <w:marTop w:val="0"/>
              <w:marBottom w:val="0"/>
              <w:divBdr>
                <w:top w:val="none" w:sz="0" w:space="0" w:color="auto"/>
                <w:left w:val="none" w:sz="0" w:space="0" w:color="auto"/>
                <w:bottom w:val="none" w:sz="0" w:space="0" w:color="auto"/>
                <w:right w:val="none" w:sz="0" w:space="0" w:color="auto"/>
              </w:divBdr>
              <w:divsChild>
                <w:div w:id="13409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7035">
      <w:bodyDiv w:val="1"/>
      <w:marLeft w:val="0"/>
      <w:marRight w:val="0"/>
      <w:marTop w:val="0"/>
      <w:marBottom w:val="0"/>
      <w:divBdr>
        <w:top w:val="none" w:sz="0" w:space="0" w:color="auto"/>
        <w:left w:val="none" w:sz="0" w:space="0" w:color="auto"/>
        <w:bottom w:val="none" w:sz="0" w:space="0" w:color="auto"/>
        <w:right w:val="none" w:sz="0" w:space="0" w:color="auto"/>
      </w:divBdr>
      <w:divsChild>
        <w:div w:id="669138810">
          <w:marLeft w:val="0"/>
          <w:marRight w:val="0"/>
          <w:marTop w:val="0"/>
          <w:marBottom w:val="0"/>
          <w:divBdr>
            <w:top w:val="none" w:sz="0" w:space="0" w:color="auto"/>
            <w:left w:val="none" w:sz="0" w:space="0" w:color="auto"/>
            <w:bottom w:val="none" w:sz="0" w:space="0" w:color="auto"/>
            <w:right w:val="none" w:sz="0" w:space="0" w:color="auto"/>
          </w:divBdr>
          <w:divsChild>
            <w:div w:id="622881524">
              <w:marLeft w:val="0"/>
              <w:marRight w:val="0"/>
              <w:marTop w:val="0"/>
              <w:marBottom w:val="0"/>
              <w:divBdr>
                <w:top w:val="none" w:sz="0" w:space="0" w:color="auto"/>
                <w:left w:val="none" w:sz="0" w:space="0" w:color="auto"/>
                <w:bottom w:val="none" w:sz="0" w:space="0" w:color="auto"/>
                <w:right w:val="none" w:sz="0" w:space="0" w:color="auto"/>
              </w:divBdr>
              <w:divsChild>
                <w:div w:id="20613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135">
          <w:marLeft w:val="0"/>
          <w:marRight w:val="0"/>
          <w:marTop w:val="0"/>
          <w:marBottom w:val="0"/>
          <w:divBdr>
            <w:top w:val="none" w:sz="0" w:space="0" w:color="auto"/>
            <w:left w:val="none" w:sz="0" w:space="0" w:color="auto"/>
            <w:bottom w:val="none" w:sz="0" w:space="0" w:color="auto"/>
            <w:right w:val="none" w:sz="0" w:space="0" w:color="auto"/>
          </w:divBdr>
          <w:divsChild>
            <w:div w:id="2098863350">
              <w:marLeft w:val="0"/>
              <w:marRight w:val="0"/>
              <w:marTop w:val="0"/>
              <w:marBottom w:val="0"/>
              <w:divBdr>
                <w:top w:val="none" w:sz="0" w:space="0" w:color="auto"/>
                <w:left w:val="none" w:sz="0" w:space="0" w:color="auto"/>
                <w:bottom w:val="none" w:sz="0" w:space="0" w:color="auto"/>
                <w:right w:val="none" w:sz="0" w:space="0" w:color="auto"/>
              </w:divBdr>
              <w:divsChild>
                <w:div w:id="9803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06499">
      <w:bodyDiv w:val="1"/>
      <w:marLeft w:val="0"/>
      <w:marRight w:val="0"/>
      <w:marTop w:val="0"/>
      <w:marBottom w:val="0"/>
      <w:divBdr>
        <w:top w:val="none" w:sz="0" w:space="0" w:color="auto"/>
        <w:left w:val="none" w:sz="0" w:space="0" w:color="auto"/>
        <w:bottom w:val="none" w:sz="0" w:space="0" w:color="auto"/>
        <w:right w:val="none" w:sz="0" w:space="0" w:color="auto"/>
      </w:divBdr>
      <w:divsChild>
        <w:div w:id="1690108540">
          <w:marLeft w:val="0"/>
          <w:marRight w:val="0"/>
          <w:marTop w:val="0"/>
          <w:marBottom w:val="0"/>
          <w:divBdr>
            <w:top w:val="none" w:sz="0" w:space="0" w:color="auto"/>
            <w:left w:val="none" w:sz="0" w:space="0" w:color="auto"/>
            <w:bottom w:val="none" w:sz="0" w:space="0" w:color="auto"/>
            <w:right w:val="none" w:sz="0" w:space="0" w:color="auto"/>
          </w:divBdr>
          <w:divsChild>
            <w:div w:id="130249332">
              <w:marLeft w:val="0"/>
              <w:marRight w:val="0"/>
              <w:marTop w:val="0"/>
              <w:marBottom w:val="0"/>
              <w:divBdr>
                <w:top w:val="none" w:sz="0" w:space="0" w:color="auto"/>
                <w:left w:val="none" w:sz="0" w:space="0" w:color="auto"/>
                <w:bottom w:val="none" w:sz="0" w:space="0" w:color="auto"/>
                <w:right w:val="none" w:sz="0" w:space="0" w:color="auto"/>
              </w:divBdr>
              <w:divsChild>
                <w:div w:id="1596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09469">
      <w:bodyDiv w:val="1"/>
      <w:marLeft w:val="0"/>
      <w:marRight w:val="0"/>
      <w:marTop w:val="0"/>
      <w:marBottom w:val="0"/>
      <w:divBdr>
        <w:top w:val="none" w:sz="0" w:space="0" w:color="auto"/>
        <w:left w:val="none" w:sz="0" w:space="0" w:color="auto"/>
        <w:bottom w:val="none" w:sz="0" w:space="0" w:color="auto"/>
        <w:right w:val="none" w:sz="0" w:space="0" w:color="auto"/>
      </w:divBdr>
      <w:divsChild>
        <w:div w:id="2096630524">
          <w:marLeft w:val="0"/>
          <w:marRight w:val="0"/>
          <w:marTop w:val="0"/>
          <w:marBottom w:val="0"/>
          <w:divBdr>
            <w:top w:val="none" w:sz="0" w:space="0" w:color="auto"/>
            <w:left w:val="none" w:sz="0" w:space="0" w:color="auto"/>
            <w:bottom w:val="none" w:sz="0" w:space="0" w:color="auto"/>
            <w:right w:val="none" w:sz="0" w:space="0" w:color="auto"/>
          </w:divBdr>
          <w:divsChild>
            <w:div w:id="1969968814">
              <w:marLeft w:val="0"/>
              <w:marRight w:val="0"/>
              <w:marTop w:val="0"/>
              <w:marBottom w:val="0"/>
              <w:divBdr>
                <w:top w:val="none" w:sz="0" w:space="0" w:color="auto"/>
                <w:left w:val="none" w:sz="0" w:space="0" w:color="auto"/>
                <w:bottom w:val="none" w:sz="0" w:space="0" w:color="auto"/>
                <w:right w:val="none" w:sz="0" w:space="0" w:color="auto"/>
              </w:divBdr>
              <w:divsChild>
                <w:div w:id="14927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762">
      <w:bodyDiv w:val="1"/>
      <w:marLeft w:val="0"/>
      <w:marRight w:val="0"/>
      <w:marTop w:val="0"/>
      <w:marBottom w:val="0"/>
      <w:divBdr>
        <w:top w:val="none" w:sz="0" w:space="0" w:color="auto"/>
        <w:left w:val="none" w:sz="0" w:space="0" w:color="auto"/>
        <w:bottom w:val="none" w:sz="0" w:space="0" w:color="auto"/>
        <w:right w:val="none" w:sz="0" w:space="0" w:color="auto"/>
      </w:divBdr>
      <w:divsChild>
        <w:div w:id="1012991676">
          <w:marLeft w:val="0"/>
          <w:marRight w:val="0"/>
          <w:marTop w:val="0"/>
          <w:marBottom w:val="0"/>
          <w:divBdr>
            <w:top w:val="none" w:sz="0" w:space="0" w:color="auto"/>
            <w:left w:val="none" w:sz="0" w:space="0" w:color="auto"/>
            <w:bottom w:val="none" w:sz="0" w:space="0" w:color="auto"/>
            <w:right w:val="none" w:sz="0" w:space="0" w:color="auto"/>
          </w:divBdr>
          <w:divsChild>
            <w:div w:id="1808889626">
              <w:marLeft w:val="0"/>
              <w:marRight w:val="0"/>
              <w:marTop w:val="0"/>
              <w:marBottom w:val="0"/>
              <w:divBdr>
                <w:top w:val="none" w:sz="0" w:space="0" w:color="auto"/>
                <w:left w:val="none" w:sz="0" w:space="0" w:color="auto"/>
                <w:bottom w:val="none" w:sz="0" w:space="0" w:color="auto"/>
                <w:right w:val="none" w:sz="0" w:space="0" w:color="auto"/>
              </w:divBdr>
              <w:divsChild>
                <w:div w:id="11885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3456726D3F784E9EFE8BB2C0562478" ma:contentTypeVersion="12" ma:contentTypeDescription="Create a new document." ma:contentTypeScope="" ma:versionID="5c82863aae14cd9e8073c68fdf618005">
  <xsd:schema xmlns:xsd="http://www.w3.org/2001/XMLSchema" xmlns:xs="http://www.w3.org/2001/XMLSchema" xmlns:p="http://schemas.microsoft.com/office/2006/metadata/properties" xmlns:ns3="33f71491-4303-4181-b6d5-c5410f7dbbc4" xmlns:ns4="89b7bae5-ea65-4293-9545-27628a34aa7d" targetNamespace="http://schemas.microsoft.com/office/2006/metadata/properties" ma:root="true" ma:fieldsID="43a66f8aa9c0cf5527f70e942f8d4129" ns3:_="" ns4:_="">
    <xsd:import namespace="33f71491-4303-4181-b6d5-c5410f7dbbc4"/>
    <xsd:import namespace="89b7bae5-ea65-4293-9545-27628a34aa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71491-4303-4181-b6d5-c5410f7db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7bae5-ea65-4293-9545-27628a34aa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B7DE-BA9C-4529-AFE0-E4DA54960C93}">
  <ds:schemaRefs>
    <ds:schemaRef ds:uri="http://schemas.microsoft.com/sharepoint/v3/contenttype/forms"/>
  </ds:schemaRefs>
</ds:datastoreItem>
</file>

<file path=customXml/itemProps2.xml><?xml version="1.0" encoding="utf-8"?>
<ds:datastoreItem xmlns:ds="http://schemas.openxmlformats.org/officeDocument/2006/customXml" ds:itemID="{BD4642E4-3299-41E1-96EF-ABB2DF1C7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71491-4303-4181-b6d5-c5410f7dbbc4"/>
    <ds:schemaRef ds:uri="89b7bae5-ea65-4293-9545-27628a34a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B9BF6-7FC7-43C7-8C8B-6B6EBBD012C8}">
  <ds:schemaRefs>
    <ds:schemaRef ds:uri="http://www.w3.org/XML/1998/namespace"/>
    <ds:schemaRef ds:uri="http://schemas.microsoft.com/office/2006/metadata/properties"/>
    <ds:schemaRef ds:uri="http://purl.org/dc/dcmitype/"/>
    <ds:schemaRef ds:uri="http://purl.org/dc/terms/"/>
    <ds:schemaRef ds:uri="89b7bae5-ea65-4293-9545-27628a34aa7d"/>
    <ds:schemaRef ds:uri="http://purl.org/dc/elements/1.1/"/>
    <ds:schemaRef ds:uri="http://schemas.microsoft.com/office/2006/documentManagement/types"/>
    <ds:schemaRef ds:uri="33f71491-4303-4181-b6d5-c5410f7dbbc4"/>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E3603FB-2E03-4E44-ACB8-48D4E061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office</cp:lastModifiedBy>
  <cp:revision>5</cp:revision>
  <dcterms:created xsi:type="dcterms:W3CDTF">2021-03-17T17:38:00Z</dcterms:created>
  <dcterms:modified xsi:type="dcterms:W3CDTF">2021-03-26T10:31:00Z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0x010100853456726D3F784E9EFE8BB2C0562478</vt:lpwstr>
  </property>
</Properties>
</file>