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7196F6" w14:textId="724C9554" w:rsidR="006F348C" w:rsidRPr="00E94D55" w:rsidRDefault="00863E85" w:rsidP="00E94D55">
      <w:pPr>
        <w:pStyle w:val="BodyText"/>
        <w:rPr>
          <w:sz w:val="24"/>
          <w:szCs w:val="24"/>
          <w:u w:val="single"/>
        </w:rPr>
      </w:pPr>
      <w:r w:rsidRPr="00187C47">
        <w:rPr>
          <w:noProof/>
          <w:sz w:val="24"/>
          <w:szCs w:val="24"/>
          <w:lang w:val="en-GB" w:eastAsia="en-GB"/>
        </w:rPr>
        <w:drawing>
          <wp:anchor distT="0" distB="0" distL="114300" distR="114300" simplePos="0" relativeHeight="251663360" behindDoc="0" locked="0" layoutInCell="1" allowOverlap="1" wp14:anchorId="6CAB70CF" wp14:editId="77A7E6C9">
            <wp:simplePos x="0" y="0"/>
            <wp:positionH relativeFrom="column">
              <wp:posOffset>2247265</wp:posOffset>
            </wp:positionH>
            <wp:positionV relativeFrom="paragraph">
              <wp:posOffset>-85725</wp:posOffset>
            </wp:positionV>
            <wp:extent cx="2735580" cy="2735580"/>
            <wp:effectExtent l="0" t="0" r="0" b="0"/>
            <wp:wrapNone/>
            <wp:docPr id="1" name="Picture 1" descr="C:\Users\LDOherty\AppData\Local\Temp\Temp1_FW__School_Logos_and_Signage_... (1).zip\AIN Logo SQUARE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DOherty\AppData\Local\Temp\Temp1_FW__School_Logos_and_Signage_... (1).zip\AIN Logo SQUARE 2022.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35580" cy="2735580"/>
                    </a:xfrm>
                    <a:prstGeom prst="rect">
                      <a:avLst/>
                    </a:prstGeom>
                    <a:noFill/>
                    <a:ln>
                      <a:noFill/>
                    </a:ln>
                  </pic:spPr>
                </pic:pic>
              </a:graphicData>
            </a:graphic>
            <wp14:sizeRelH relativeFrom="page">
              <wp14:pctWidth>0</wp14:pctWidth>
            </wp14:sizeRelH>
            <wp14:sizeRelV relativeFrom="page">
              <wp14:pctHeight>0</wp14:pctHeight>
            </wp14:sizeRelV>
          </wp:anchor>
        </w:drawing>
      </w:r>
      <w:r w:rsidR="00AB5FAA" w:rsidRPr="00E94D55">
        <w:rPr>
          <w:sz w:val="24"/>
          <w:szCs w:val="24"/>
        </w:rPr>
        <w:tab/>
      </w:r>
    </w:p>
    <w:p w14:paraId="66B94D7B" w14:textId="02898F56" w:rsidR="006F348C" w:rsidRPr="00E94D55" w:rsidRDefault="006F348C" w:rsidP="00E94D55">
      <w:pPr>
        <w:pStyle w:val="BodyText"/>
        <w:rPr>
          <w:sz w:val="24"/>
          <w:szCs w:val="24"/>
          <w:u w:val="single"/>
        </w:rPr>
      </w:pPr>
    </w:p>
    <w:p w14:paraId="6DDE5A19" w14:textId="5FB5400D" w:rsidR="006F348C" w:rsidRPr="00E94D55" w:rsidRDefault="006F348C" w:rsidP="00E94D55">
      <w:pPr>
        <w:pStyle w:val="BodyText"/>
        <w:rPr>
          <w:sz w:val="24"/>
          <w:szCs w:val="24"/>
          <w:u w:val="single"/>
        </w:rPr>
      </w:pPr>
    </w:p>
    <w:p w14:paraId="063358F0" w14:textId="77777777" w:rsidR="006F348C" w:rsidRPr="00E94D55" w:rsidRDefault="006F348C" w:rsidP="00E94D55">
      <w:pPr>
        <w:pStyle w:val="BodyText"/>
        <w:rPr>
          <w:sz w:val="24"/>
          <w:szCs w:val="24"/>
          <w:u w:val="single"/>
        </w:rPr>
      </w:pPr>
    </w:p>
    <w:p w14:paraId="7AE7995E" w14:textId="77777777" w:rsidR="006F348C" w:rsidRPr="00E94D55" w:rsidRDefault="006F348C" w:rsidP="00E94D55">
      <w:pPr>
        <w:pStyle w:val="BodyText"/>
        <w:rPr>
          <w:sz w:val="24"/>
          <w:szCs w:val="24"/>
          <w:u w:val="single"/>
        </w:rPr>
      </w:pPr>
    </w:p>
    <w:p w14:paraId="21F3B578" w14:textId="77777777" w:rsidR="006F348C" w:rsidRPr="00E94D55" w:rsidRDefault="006F348C" w:rsidP="00E94D55">
      <w:pPr>
        <w:pStyle w:val="BodyText"/>
        <w:rPr>
          <w:sz w:val="24"/>
          <w:szCs w:val="24"/>
          <w:u w:val="single"/>
        </w:rPr>
      </w:pPr>
    </w:p>
    <w:p w14:paraId="1D857C0F" w14:textId="77777777" w:rsidR="006F348C" w:rsidRPr="00E94D55" w:rsidRDefault="006F348C" w:rsidP="00E94D55">
      <w:pPr>
        <w:pStyle w:val="BodyText"/>
        <w:rPr>
          <w:sz w:val="24"/>
          <w:szCs w:val="24"/>
          <w:u w:val="single"/>
        </w:rPr>
      </w:pPr>
    </w:p>
    <w:p w14:paraId="24F51F85" w14:textId="77777777" w:rsidR="006F348C" w:rsidRPr="00E94D55" w:rsidRDefault="006F348C" w:rsidP="00E94D55">
      <w:pPr>
        <w:pStyle w:val="BodyText"/>
        <w:rPr>
          <w:sz w:val="24"/>
          <w:szCs w:val="24"/>
          <w:u w:val="single"/>
        </w:rPr>
      </w:pPr>
    </w:p>
    <w:p w14:paraId="6AC70383" w14:textId="77777777" w:rsidR="006F348C" w:rsidRPr="00E94D55" w:rsidRDefault="006F348C" w:rsidP="00E94D55">
      <w:pPr>
        <w:pStyle w:val="BodyText"/>
        <w:rPr>
          <w:sz w:val="24"/>
          <w:szCs w:val="24"/>
          <w:u w:val="single"/>
        </w:rPr>
      </w:pPr>
    </w:p>
    <w:p w14:paraId="6FDE9C64" w14:textId="77777777" w:rsidR="006F348C" w:rsidRPr="00E94D55" w:rsidRDefault="006F348C" w:rsidP="00E94D55">
      <w:pPr>
        <w:pStyle w:val="BodyText"/>
        <w:rPr>
          <w:sz w:val="24"/>
          <w:szCs w:val="24"/>
          <w:u w:val="single"/>
        </w:rPr>
      </w:pPr>
    </w:p>
    <w:p w14:paraId="4A22A66F" w14:textId="77777777" w:rsidR="006F348C" w:rsidRPr="00E94D55" w:rsidRDefault="006F348C" w:rsidP="00E94D55">
      <w:pPr>
        <w:pStyle w:val="BodyText"/>
        <w:rPr>
          <w:sz w:val="24"/>
          <w:szCs w:val="24"/>
        </w:rPr>
      </w:pPr>
    </w:p>
    <w:p w14:paraId="2E57BEC7" w14:textId="77777777" w:rsidR="006F348C" w:rsidRPr="00E94D55" w:rsidRDefault="006F348C" w:rsidP="00E94D55">
      <w:pPr>
        <w:pStyle w:val="BodyText"/>
        <w:rPr>
          <w:sz w:val="24"/>
          <w:szCs w:val="24"/>
        </w:rPr>
      </w:pPr>
    </w:p>
    <w:p w14:paraId="773E9296" w14:textId="77777777" w:rsidR="006F348C" w:rsidRPr="00E94D55" w:rsidRDefault="006F348C" w:rsidP="00E94D55">
      <w:pPr>
        <w:pStyle w:val="BodyText"/>
        <w:rPr>
          <w:sz w:val="24"/>
          <w:szCs w:val="24"/>
        </w:rPr>
      </w:pPr>
    </w:p>
    <w:p w14:paraId="4133A600" w14:textId="1158C7D8" w:rsidR="006F348C" w:rsidRPr="00E94D55" w:rsidRDefault="006F348C" w:rsidP="00E94D55">
      <w:pPr>
        <w:pStyle w:val="BodyText"/>
        <w:rPr>
          <w:b/>
          <w:sz w:val="24"/>
          <w:szCs w:val="24"/>
          <w:u w:val="single"/>
        </w:rPr>
      </w:pPr>
    </w:p>
    <w:p w14:paraId="75741F12" w14:textId="77777777" w:rsidR="006F348C" w:rsidRPr="00E94D55" w:rsidRDefault="006F348C" w:rsidP="00E94D55">
      <w:pPr>
        <w:pStyle w:val="BodyText"/>
        <w:rPr>
          <w:b/>
          <w:sz w:val="24"/>
          <w:szCs w:val="24"/>
          <w:u w:val="single"/>
        </w:rPr>
      </w:pPr>
    </w:p>
    <w:p w14:paraId="02D8E3EA" w14:textId="77777777" w:rsidR="006F348C" w:rsidRDefault="006F348C" w:rsidP="00E94D55">
      <w:pPr>
        <w:pStyle w:val="BodyText"/>
        <w:rPr>
          <w:b/>
          <w:sz w:val="24"/>
          <w:szCs w:val="24"/>
          <w:u w:val="single"/>
        </w:rPr>
      </w:pPr>
      <w:r w:rsidRPr="00E94D55">
        <w:rPr>
          <w:b/>
          <w:sz w:val="24"/>
          <w:szCs w:val="24"/>
          <w:u w:val="single"/>
        </w:rPr>
        <w:t>Nursery Admission Policy</w:t>
      </w:r>
    </w:p>
    <w:p w14:paraId="55AC2A8C" w14:textId="0A2C6BEC" w:rsidR="00934DCA" w:rsidRPr="00E94D55" w:rsidRDefault="00436884" w:rsidP="00E94D55">
      <w:pPr>
        <w:pStyle w:val="BodyText"/>
        <w:rPr>
          <w:b/>
          <w:sz w:val="24"/>
          <w:szCs w:val="24"/>
          <w:u w:val="single"/>
        </w:rPr>
      </w:pPr>
      <w:r>
        <w:rPr>
          <w:b/>
          <w:sz w:val="24"/>
          <w:szCs w:val="24"/>
          <w:u w:val="single"/>
        </w:rPr>
        <w:t xml:space="preserve">September </w:t>
      </w:r>
      <w:r w:rsidR="008A06C8">
        <w:rPr>
          <w:b/>
          <w:sz w:val="24"/>
          <w:szCs w:val="24"/>
          <w:u w:val="single"/>
        </w:rPr>
        <w:t>2023</w:t>
      </w:r>
      <w:bookmarkStart w:id="0" w:name="_GoBack"/>
      <w:bookmarkEnd w:id="0"/>
    </w:p>
    <w:p w14:paraId="48E932F3" w14:textId="77777777" w:rsidR="006F348C" w:rsidRDefault="006F348C" w:rsidP="00E94D55">
      <w:pPr>
        <w:pStyle w:val="BodyText"/>
        <w:rPr>
          <w:sz w:val="24"/>
          <w:szCs w:val="24"/>
          <w:u w:val="single"/>
        </w:rPr>
      </w:pPr>
    </w:p>
    <w:p w14:paraId="355468F3" w14:textId="1DCA6A98" w:rsidR="006F348C" w:rsidRPr="00E94D55" w:rsidRDefault="00934DCA" w:rsidP="00E94D55">
      <w:pPr>
        <w:pStyle w:val="BodyText"/>
        <w:rPr>
          <w:b/>
          <w:bCs/>
          <w:sz w:val="24"/>
          <w:szCs w:val="24"/>
          <w:u w:val="single"/>
        </w:rPr>
      </w:pPr>
      <w:r>
        <w:rPr>
          <w:sz w:val="24"/>
          <w:szCs w:val="24"/>
          <w:u w:val="single"/>
        </w:rPr>
        <w:t>This policy has been signed / ratified by the Chair of Governors / Head Teacher</w:t>
      </w:r>
      <w:r w:rsidR="00E20BCF">
        <w:rPr>
          <w:sz w:val="24"/>
          <w:szCs w:val="24"/>
          <w:u w:val="single"/>
        </w:rPr>
        <w:t>.</w:t>
      </w:r>
    </w:p>
    <w:p w14:paraId="1E033433" w14:textId="27AE222D" w:rsidR="006F348C" w:rsidRDefault="006F348C" w:rsidP="00E94D55">
      <w:pPr>
        <w:pStyle w:val="BodyText"/>
        <w:rPr>
          <w:b/>
          <w:bCs/>
          <w:sz w:val="24"/>
          <w:szCs w:val="24"/>
          <w:u w:val="single"/>
        </w:rPr>
      </w:pPr>
    </w:p>
    <w:p w14:paraId="7BF651BB" w14:textId="77777777" w:rsidR="006F348C" w:rsidRPr="00E94D55" w:rsidRDefault="006F348C" w:rsidP="00E94D55">
      <w:pPr>
        <w:pStyle w:val="BodyText"/>
        <w:rPr>
          <w:sz w:val="24"/>
          <w:szCs w:val="24"/>
        </w:rPr>
      </w:pPr>
    </w:p>
    <w:tbl>
      <w:tblPr>
        <w:tblpPr w:leftFromText="180" w:rightFromText="180" w:vertAnchor="text" w:horzAnchor="margin" w:tblpXSpec="center" w:tblpY="73"/>
        <w:tblW w:w="11370" w:type="dxa"/>
        <w:shd w:val="clear" w:color="auto" w:fill="FFFFFF"/>
        <w:tblCellMar>
          <w:left w:w="0" w:type="dxa"/>
          <w:right w:w="0" w:type="dxa"/>
        </w:tblCellMar>
        <w:tblLook w:val="04A0" w:firstRow="1" w:lastRow="0" w:firstColumn="1" w:lastColumn="0" w:noHBand="0" w:noVBand="1"/>
      </w:tblPr>
      <w:tblGrid>
        <w:gridCol w:w="1433"/>
        <w:gridCol w:w="1508"/>
        <w:gridCol w:w="1869"/>
        <w:gridCol w:w="3253"/>
        <w:gridCol w:w="1700"/>
        <w:gridCol w:w="1607"/>
      </w:tblGrid>
      <w:tr w:rsidR="00786FF1" w:rsidRPr="00AD5BA9" w14:paraId="32E957B0" w14:textId="77777777" w:rsidTr="000927F6">
        <w:trPr>
          <w:trHeight w:val="491"/>
        </w:trPr>
        <w:tc>
          <w:tcPr>
            <w:tcW w:w="1433" w:type="dxa"/>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vAlign w:val="center"/>
            <w:hideMark/>
          </w:tcPr>
          <w:p w14:paraId="33AA5E88" w14:textId="77777777" w:rsidR="00786FF1" w:rsidRPr="00AD5BA9" w:rsidRDefault="00786FF1" w:rsidP="000927F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Review date</w:t>
            </w:r>
          </w:p>
        </w:tc>
        <w:tc>
          <w:tcPr>
            <w:tcW w:w="1508"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29F95AF4" w14:textId="77777777" w:rsidR="00786FF1" w:rsidRPr="00AD5BA9" w:rsidRDefault="00786FF1" w:rsidP="000927F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Version number</w:t>
            </w:r>
          </w:p>
        </w:tc>
        <w:tc>
          <w:tcPr>
            <w:tcW w:w="1869"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5E230A6C" w14:textId="77777777" w:rsidR="00786FF1" w:rsidRPr="00AD5BA9" w:rsidRDefault="00786FF1" w:rsidP="000927F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By whom</w:t>
            </w:r>
          </w:p>
        </w:tc>
        <w:tc>
          <w:tcPr>
            <w:tcW w:w="3253"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53AB87" w14:textId="77777777" w:rsidR="00786FF1" w:rsidRPr="00AD5BA9" w:rsidRDefault="00786FF1" w:rsidP="000927F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Summary of changes made</w:t>
            </w:r>
          </w:p>
        </w:tc>
        <w:tc>
          <w:tcPr>
            <w:tcW w:w="1700"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vAlign w:val="center"/>
            <w:hideMark/>
          </w:tcPr>
          <w:p w14:paraId="01E808CD" w14:textId="77777777" w:rsidR="00786FF1" w:rsidRPr="00AD5BA9" w:rsidRDefault="00786FF1" w:rsidP="000927F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Date implemented</w:t>
            </w:r>
          </w:p>
        </w:tc>
        <w:tc>
          <w:tcPr>
            <w:tcW w:w="1607" w:type="dxa"/>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14:paraId="3DA66123" w14:textId="77777777" w:rsidR="00786FF1" w:rsidRPr="00AD5BA9" w:rsidRDefault="00786FF1" w:rsidP="000927F6">
            <w:pPr>
              <w:widowControl/>
              <w:autoSpaceDE/>
              <w:autoSpaceDN/>
              <w:jc w:val="center"/>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Date ratified</w:t>
            </w:r>
          </w:p>
        </w:tc>
      </w:tr>
      <w:tr w:rsidR="00786FF1" w:rsidRPr="00AD5BA9" w14:paraId="4C61B505" w14:textId="77777777" w:rsidTr="000927F6">
        <w:trPr>
          <w:trHeight w:val="616"/>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CD5CF9B" w14:textId="77777777" w:rsidR="00786FF1" w:rsidRPr="00AD5BA9" w:rsidRDefault="00E20BCF" w:rsidP="000927F6">
            <w:pPr>
              <w:widowControl/>
              <w:autoSpaceDE/>
              <w:autoSpaceDN/>
              <w:rPr>
                <w:color w:val="201F1E"/>
                <w:sz w:val="24"/>
                <w:szCs w:val="24"/>
                <w:lang w:val="en-GB" w:eastAsia="en-GB"/>
              </w:rPr>
            </w:pPr>
            <w:r>
              <w:rPr>
                <w:color w:val="201F1E"/>
                <w:sz w:val="24"/>
                <w:szCs w:val="24"/>
                <w:lang w:val="en-GB" w:eastAsia="en-GB"/>
              </w:rPr>
              <w:t xml:space="preserve"> March 2020</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18A50E3" w14:textId="77777777" w:rsidR="00786FF1" w:rsidRPr="00AD5BA9" w:rsidRDefault="00E20BCF" w:rsidP="000927F6">
            <w:pPr>
              <w:widowControl/>
              <w:autoSpaceDE/>
              <w:autoSpaceDN/>
              <w:rPr>
                <w:color w:val="201F1E"/>
                <w:sz w:val="24"/>
                <w:szCs w:val="24"/>
                <w:lang w:val="en-GB" w:eastAsia="en-GB"/>
              </w:rPr>
            </w:pPr>
            <w:r>
              <w:rPr>
                <w:color w:val="201F1E"/>
                <w:sz w:val="24"/>
                <w:szCs w:val="24"/>
                <w:lang w:val="en-GB" w:eastAsia="en-GB"/>
              </w:rPr>
              <w:t>1</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4DFDAA" w14:textId="77777777" w:rsidR="00786FF1" w:rsidRPr="00AD5BA9" w:rsidRDefault="00E20BCF" w:rsidP="000927F6">
            <w:pPr>
              <w:widowControl/>
              <w:autoSpaceDE/>
              <w:autoSpaceDN/>
              <w:rPr>
                <w:color w:val="201F1E"/>
                <w:sz w:val="24"/>
                <w:szCs w:val="24"/>
                <w:lang w:val="en-GB" w:eastAsia="en-GB"/>
              </w:rPr>
            </w:pPr>
            <w:r>
              <w:rPr>
                <w:color w:val="201F1E"/>
                <w:sz w:val="24"/>
                <w:szCs w:val="24"/>
                <w:lang w:val="en-GB" w:eastAsia="en-GB"/>
              </w:rPr>
              <w:t>CM/MA/TD</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5093D7E" w14:textId="77777777" w:rsidR="00786FF1" w:rsidRPr="00AD5BA9" w:rsidRDefault="00562EBD" w:rsidP="000927F6">
            <w:pPr>
              <w:widowControl/>
              <w:autoSpaceDE/>
              <w:autoSpaceDN/>
              <w:rPr>
                <w:color w:val="201F1E"/>
                <w:sz w:val="24"/>
                <w:szCs w:val="24"/>
                <w:lang w:val="en-GB" w:eastAsia="en-GB"/>
              </w:rPr>
            </w:pPr>
            <w:r>
              <w:rPr>
                <w:color w:val="201F1E"/>
                <w:sz w:val="24"/>
                <w:szCs w:val="24"/>
                <w:lang w:val="en-GB" w:eastAsia="en-GB"/>
              </w:rPr>
              <w:t xml:space="preserve">Renewing of 30 hour code, changes to 15 hour ‘top up’, </w:t>
            </w:r>
            <w:r w:rsidR="006B15EB">
              <w:rPr>
                <w:color w:val="201F1E"/>
                <w:sz w:val="24"/>
                <w:szCs w:val="24"/>
                <w:lang w:val="en-GB" w:eastAsia="en-GB"/>
              </w:rPr>
              <w:t xml:space="preserve">packed lunch clause in 15 hr, </w:t>
            </w:r>
            <w:r w:rsidR="006E17A5">
              <w:rPr>
                <w:color w:val="201F1E"/>
                <w:sz w:val="24"/>
                <w:szCs w:val="24"/>
                <w:lang w:val="en-GB" w:eastAsia="en-GB"/>
              </w:rPr>
              <w:t>discretion regarding start dates</w:t>
            </w:r>
            <w:r w:rsidR="00A04B75">
              <w:rPr>
                <w:color w:val="201F1E"/>
                <w:sz w:val="24"/>
                <w:szCs w:val="24"/>
                <w:lang w:val="en-GB" w:eastAsia="en-GB"/>
              </w:rPr>
              <w:t>, removal of withdrawal after 2 or more sessions</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E8909B4" w14:textId="77777777" w:rsidR="00786FF1" w:rsidRPr="00AD5BA9" w:rsidRDefault="00E20BCF" w:rsidP="000927F6">
            <w:pPr>
              <w:widowControl/>
              <w:autoSpaceDE/>
              <w:autoSpaceDN/>
              <w:rPr>
                <w:color w:val="201F1E"/>
                <w:sz w:val="24"/>
                <w:szCs w:val="24"/>
                <w:lang w:val="en-GB" w:eastAsia="en-GB"/>
              </w:rPr>
            </w:pPr>
            <w:r>
              <w:rPr>
                <w:color w:val="201F1E"/>
                <w:sz w:val="24"/>
                <w:szCs w:val="24"/>
                <w:lang w:val="en-GB" w:eastAsia="en-GB"/>
              </w:rPr>
              <w:t>March 2020</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A460CB0" w14:textId="77777777" w:rsidR="00786FF1" w:rsidRPr="00AD5BA9" w:rsidRDefault="00786FF1" w:rsidP="000927F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r>
      <w:tr w:rsidR="00786FF1" w:rsidRPr="00AD5BA9" w14:paraId="284B3BBD" w14:textId="77777777" w:rsidTr="000927F6">
        <w:trPr>
          <w:trHeight w:val="510"/>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B6A6F09" w14:textId="77777777" w:rsidR="00786FF1" w:rsidRPr="00904B6C" w:rsidRDefault="00786FF1" w:rsidP="000927F6">
            <w:pPr>
              <w:widowControl/>
              <w:autoSpaceDE/>
              <w:autoSpaceDN/>
              <w:rPr>
                <w:rFonts w:ascii="Calibri Light" w:hAnsi="Calibri Light" w:cs="Calibri Light"/>
                <w:color w:val="201F1E"/>
                <w:sz w:val="24"/>
                <w:szCs w:val="24"/>
                <w:lang w:val="en-GB" w:eastAsia="en-GB"/>
              </w:rPr>
            </w:pPr>
            <w:r w:rsidRPr="00904B6C">
              <w:rPr>
                <w:rFonts w:ascii="Calibri Light" w:hAnsi="Calibri Light" w:cs="Calibri Light"/>
                <w:b/>
                <w:bCs/>
                <w:color w:val="201F1E"/>
                <w:sz w:val="24"/>
                <w:szCs w:val="24"/>
                <w:bdr w:val="none" w:sz="0" w:space="0" w:color="auto" w:frame="1"/>
                <w:lang w:val="en-GB" w:eastAsia="en-GB"/>
              </w:rPr>
              <w:t> </w:t>
            </w:r>
            <w:r w:rsidR="00EA4BD3" w:rsidRPr="00904B6C">
              <w:rPr>
                <w:rFonts w:ascii="Calibri Light" w:hAnsi="Calibri Light" w:cs="Calibri Light"/>
                <w:bCs/>
                <w:color w:val="201F1E"/>
                <w:sz w:val="24"/>
                <w:szCs w:val="24"/>
                <w:bdr w:val="none" w:sz="0" w:space="0" w:color="auto" w:frame="1"/>
                <w:lang w:val="en-GB" w:eastAsia="en-GB"/>
              </w:rPr>
              <w:t>May 2021</w:t>
            </w:r>
          </w:p>
          <w:p w14:paraId="1D328D87" w14:textId="77777777" w:rsidR="00786FF1" w:rsidRPr="00904B6C" w:rsidRDefault="00786FF1" w:rsidP="000927F6">
            <w:pPr>
              <w:widowControl/>
              <w:autoSpaceDE/>
              <w:autoSpaceDN/>
              <w:rPr>
                <w:rFonts w:ascii="Calibri Light" w:hAnsi="Calibri Light" w:cs="Calibri Light"/>
                <w:color w:val="201F1E"/>
                <w:sz w:val="24"/>
                <w:szCs w:val="24"/>
                <w:lang w:val="en-GB" w:eastAsia="en-GB"/>
              </w:rPr>
            </w:pPr>
            <w:r w:rsidRPr="00904B6C">
              <w:rPr>
                <w:rFonts w:ascii="Calibri Light" w:hAnsi="Calibri Light" w:cs="Calibri Light"/>
                <w:b/>
                <w:bCs/>
                <w:color w:val="201F1E"/>
                <w:sz w:val="24"/>
                <w:szCs w:val="24"/>
                <w:bdr w:val="none" w:sz="0" w:space="0" w:color="auto" w:frame="1"/>
                <w:lang w:val="en-GB" w:eastAsia="en-GB"/>
              </w:rPr>
              <w:t> </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76C450B" w14:textId="7C8749D8" w:rsidR="00786FF1" w:rsidRPr="00904B6C" w:rsidRDefault="00786FF1" w:rsidP="000927F6">
            <w:pPr>
              <w:widowControl/>
              <w:autoSpaceDE/>
              <w:autoSpaceDN/>
              <w:rPr>
                <w:rFonts w:ascii="Calibri Light" w:hAnsi="Calibri Light" w:cs="Calibri Light"/>
                <w:color w:val="201F1E"/>
                <w:sz w:val="24"/>
                <w:szCs w:val="24"/>
                <w:lang w:val="en-GB" w:eastAsia="en-GB"/>
              </w:rPr>
            </w:pPr>
            <w:r w:rsidRPr="00904B6C">
              <w:rPr>
                <w:rFonts w:ascii="Calibri Light" w:hAnsi="Calibri Light" w:cs="Calibri Light"/>
                <w:b/>
                <w:bCs/>
                <w:color w:val="201F1E"/>
                <w:sz w:val="24"/>
                <w:szCs w:val="24"/>
                <w:bdr w:val="none" w:sz="0" w:space="0" w:color="auto" w:frame="1"/>
                <w:lang w:val="en-GB" w:eastAsia="en-GB"/>
              </w:rPr>
              <w:t> </w:t>
            </w:r>
            <w:r w:rsidR="00904B6C" w:rsidRPr="00904B6C">
              <w:rPr>
                <w:rFonts w:ascii="Calibri Light" w:hAnsi="Calibri Light" w:cs="Calibri Light"/>
                <w:b/>
                <w:bCs/>
                <w:color w:val="201F1E"/>
                <w:sz w:val="24"/>
                <w:szCs w:val="24"/>
                <w:bdr w:val="none" w:sz="0" w:space="0" w:color="auto" w:frame="1"/>
                <w:lang w:val="en-GB" w:eastAsia="en-GB"/>
              </w:rPr>
              <w:t>2</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A17809" w14:textId="77777777" w:rsidR="00786FF1" w:rsidRPr="00EA4BD3" w:rsidRDefault="00786FF1" w:rsidP="000927F6">
            <w:pPr>
              <w:widowControl/>
              <w:autoSpaceDE/>
              <w:autoSpaceDN/>
              <w:rPr>
                <w:rFonts w:asciiTheme="minorHAnsi" w:hAnsiTheme="minorHAnsi" w:cstheme="minorHAnsi"/>
                <w:color w:val="201F1E"/>
                <w:sz w:val="24"/>
                <w:szCs w:val="24"/>
                <w:lang w:val="en-GB" w:eastAsia="en-GB"/>
              </w:rPr>
            </w:pPr>
            <w:r w:rsidRPr="00EA4BD3">
              <w:rPr>
                <w:rFonts w:asciiTheme="minorHAnsi" w:hAnsiTheme="minorHAnsi" w:cstheme="minorHAnsi"/>
                <w:bCs/>
                <w:color w:val="201F1E"/>
                <w:sz w:val="24"/>
                <w:szCs w:val="24"/>
                <w:bdr w:val="none" w:sz="0" w:space="0" w:color="auto" w:frame="1"/>
                <w:lang w:val="en-GB" w:eastAsia="en-GB"/>
              </w:rPr>
              <w:t> </w:t>
            </w:r>
            <w:r w:rsidR="00EA4BD3" w:rsidRPr="00EA4BD3">
              <w:rPr>
                <w:rFonts w:asciiTheme="minorHAnsi" w:hAnsiTheme="minorHAnsi" w:cstheme="minorHAnsi"/>
                <w:bCs/>
                <w:color w:val="201F1E"/>
                <w:sz w:val="24"/>
                <w:szCs w:val="24"/>
                <w:bdr w:val="none" w:sz="0" w:space="0" w:color="auto" w:frame="1"/>
                <w:lang w:val="en-GB" w:eastAsia="en-GB"/>
              </w:rPr>
              <w:t>CS</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086BE3A" w14:textId="77777777" w:rsidR="00786FF1" w:rsidRPr="00EA4BD3" w:rsidRDefault="00E378F8" w:rsidP="000927F6">
            <w:pPr>
              <w:widowControl/>
              <w:autoSpaceDE/>
              <w:autoSpaceDN/>
              <w:rPr>
                <w:rFonts w:asciiTheme="minorHAnsi" w:hAnsiTheme="minorHAnsi" w:cstheme="minorHAnsi"/>
                <w:color w:val="201F1E"/>
                <w:sz w:val="24"/>
                <w:szCs w:val="24"/>
                <w:lang w:val="en-GB" w:eastAsia="en-GB"/>
              </w:rPr>
            </w:pPr>
            <w:r>
              <w:rPr>
                <w:rFonts w:asciiTheme="minorHAnsi" w:hAnsiTheme="minorHAnsi" w:cstheme="minorHAnsi"/>
                <w:bCs/>
                <w:color w:val="201F1E"/>
                <w:sz w:val="24"/>
                <w:szCs w:val="24"/>
                <w:bdr w:val="none" w:sz="0" w:space="0" w:color="auto" w:frame="1"/>
                <w:lang w:val="en-GB" w:eastAsia="en-GB"/>
              </w:rPr>
              <w:t>P</w:t>
            </w:r>
            <w:r w:rsidR="00EA4BD3" w:rsidRPr="00EA4BD3">
              <w:rPr>
                <w:rFonts w:asciiTheme="minorHAnsi" w:hAnsiTheme="minorHAnsi" w:cstheme="minorHAnsi"/>
                <w:bCs/>
                <w:color w:val="201F1E"/>
                <w:sz w:val="24"/>
                <w:szCs w:val="24"/>
                <w:bdr w:val="none" w:sz="0" w:space="0" w:color="auto" w:frame="1"/>
                <w:lang w:val="en-GB" w:eastAsia="en-GB"/>
              </w:rPr>
              <w:t>aying for additional sessions, in advance</w:t>
            </w:r>
            <w:r>
              <w:rPr>
                <w:rFonts w:asciiTheme="minorHAnsi" w:hAnsiTheme="minorHAnsi" w:cstheme="minorHAnsi"/>
                <w:bCs/>
                <w:color w:val="201F1E"/>
                <w:sz w:val="24"/>
                <w:szCs w:val="24"/>
                <w:bdr w:val="none" w:sz="0" w:space="0" w:color="auto" w:frame="1"/>
                <w:lang w:val="en-GB" w:eastAsia="en-GB"/>
              </w:rPr>
              <w:t>, pay for additional hours via School Money</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C3C5916" w14:textId="77777777" w:rsidR="00786FF1" w:rsidRPr="00AD5BA9" w:rsidRDefault="00786FF1" w:rsidP="000927F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328CAA" w14:textId="77777777" w:rsidR="00786FF1" w:rsidRPr="00AD5BA9" w:rsidRDefault="00786FF1" w:rsidP="000927F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r>
      <w:tr w:rsidR="00786FF1" w:rsidRPr="00AD5BA9" w14:paraId="337736E5" w14:textId="77777777" w:rsidTr="000927F6">
        <w:trPr>
          <w:trHeight w:val="491"/>
        </w:trPr>
        <w:tc>
          <w:tcPr>
            <w:tcW w:w="14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hideMark/>
          </w:tcPr>
          <w:p w14:paraId="693F7D4D" w14:textId="77A8F18F" w:rsidR="00786FF1" w:rsidRPr="00904B6C" w:rsidRDefault="00786FF1" w:rsidP="000927F6">
            <w:pPr>
              <w:widowControl/>
              <w:autoSpaceDE/>
              <w:autoSpaceDN/>
              <w:rPr>
                <w:rFonts w:asciiTheme="minorHAnsi" w:hAnsiTheme="minorHAnsi" w:cstheme="minorHAnsi"/>
                <w:color w:val="201F1E"/>
                <w:sz w:val="24"/>
                <w:szCs w:val="24"/>
                <w:lang w:val="en-GB" w:eastAsia="en-GB"/>
              </w:rPr>
            </w:pPr>
            <w:r w:rsidRPr="00904B6C">
              <w:rPr>
                <w:rFonts w:asciiTheme="minorHAnsi" w:hAnsiTheme="minorHAnsi" w:cstheme="minorHAnsi"/>
                <w:bCs/>
                <w:color w:val="201F1E"/>
                <w:sz w:val="24"/>
                <w:szCs w:val="24"/>
                <w:bdr w:val="none" w:sz="0" w:space="0" w:color="auto" w:frame="1"/>
                <w:lang w:val="en-GB" w:eastAsia="en-GB"/>
              </w:rPr>
              <w:t> </w:t>
            </w:r>
            <w:r w:rsidR="00904B6C" w:rsidRPr="00904B6C">
              <w:rPr>
                <w:rFonts w:asciiTheme="minorHAnsi" w:hAnsiTheme="minorHAnsi" w:cstheme="minorHAnsi"/>
                <w:bCs/>
                <w:color w:val="201F1E"/>
                <w:sz w:val="24"/>
                <w:szCs w:val="24"/>
                <w:bdr w:val="none" w:sz="0" w:space="0" w:color="auto" w:frame="1"/>
                <w:lang w:val="en-GB" w:eastAsia="en-GB"/>
              </w:rPr>
              <w:t>November 2021</w:t>
            </w:r>
          </w:p>
          <w:p w14:paraId="43B6E34A" w14:textId="77777777" w:rsidR="00786FF1" w:rsidRPr="00AD5BA9" w:rsidRDefault="00786FF1" w:rsidP="000927F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508" w:type="dxa"/>
            <w:tcBorders>
              <w:top w:val="nil"/>
              <w:left w:val="nil"/>
              <w:bottom w:val="nil"/>
              <w:right w:val="single" w:sz="8" w:space="0" w:color="auto"/>
            </w:tcBorders>
            <w:shd w:val="clear" w:color="auto" w:fill="FFFFFF"/>
            <w:tcMar>
              <w:top w:w="0" w:type="dxa"/>
              <w:left w:w="108" w:type="dxa"/>
              <w:bottom w:w="0" w:type="dxa"/>
              <w:right w:w="108" w:type="dxa"/>
            </w:tcMar>
            <w:hideMark/>
          </w:tcPr>
          <w:p w14:paraId="5A3A726F" w14:textId="54B2CF9A" w:rsidR="00786FF1" w:rsidRPr="00904B6C" w:rsidRDefault="00786FF1" w:rsidP="000927F6">
            <w:pPr>
              <w:widowControl/>
              <w:autoSpaceDE/>
              <w:autoSpaceDN/>
              <w:rPr>
                <w:rFonts w:ascii="Calibri Light" w:hAnsi="Calibri Light" w:cs="Calibri Light"/>
                <w:color w:val="201F1E"/>
                <w:sz w:val="24"/>
                <w:szCs w:val="24"/>
                <w:lang w:val="en-GB" w:eastAsia="en-GB"/>
              </w:rPr>
            </w:pPr>
            <w:r w:rsidRPr="00904B6C">
              <w:rPr>
                <w:rFonts w:ascii="Calibri Light" w:hAnsi="Calibri Light" w:cs="Calibri Light"/>
                <w:bCs/>
                <w:color w:val="201F1E"/>
                <w:sz w:val="24"/>
                <w:szCs w:val="24"/>
                <w:bdr w:val="none" w:sz="0" w:space="0" w:color="auto" w:frame="1"/>
                <w:lang w:val="en-GB" w:eastAsia="en-GB"/>
              </w:rPr>
              <w:t> </w:t>
            </w:r>
            <w:r w:rsidR="00904B6C" w:rsidRPr="00904B6C">
              <w:rPr>
                <w:rFonts w:ascii="Calibri Light" w:hAnsi="Calibri Light" w:cs="Calibri Light"/>
                <w:bCs/>
                <w:color w:val="201F1E"/>
                <w:sz w:val="24"/>
                <w:szCs w:val="24"/>
                <w:bdr w:val="none" w:sz="0" w:space="0" w:color="auto" w:frame="1"/>
                <w:lang w:val="en-GB" w:eastAsia="en-GB"/>
              </w:rPr>
              <w:t>3</w:t>
            </w:r>
          </w:p>
        </w:tc>
        <w:tc>
          <w:tcPr>
            <w:tcW w:w="1869"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F450363" w14:textId="0964A462" w:rsidR="00786FF1" w:rsidRPr="00904B6C" w:rsidRDefault="00786FF1" w:rsidP="000927F6">
            <w:pPr>
              <w:widowControl/>
              <w:autoSpaceDE/>
              <w:autoSpaceDN/>
              <w:rPr>
                <w:rFonts w:ascii="Calibri Light" w:hAnsi="Calibri Light" w:cs="Calibri Light"/>
                <w:color w:val="201F1E"/>
                <w:sz w:val="24"/>
                <w:szCs w:val="24"/>
                <w:lang w:val="en-GB" w:eastAsia="en-GB"/>
              </w:rPr>
            </w:pPr>
            <w:r w:rsidRPr="00904B6C">
              <w:rPr>
                <w:rFonts w:ascii="Calibri Light" w:hAnsi="Calibri Light" w:cs="Calibri Light"/>
                <w:bCs/>
                <w:color w:val="201F1E"/>
                <w:sz w:val="24"/>
                <w:szCs w:val="24"/>
                <w:bdr w:val="none" w:sz="0" w:space="0" w:color="auto" w:frame="1"/>
                <w:lang w:val="en-GB" w:eastAsia="en-GB"/>
              </w:rPr>
              <w:t> </w:t>
            </w:r>
            <w:r w:rsidR="00904B6C" w:rsidRPr="00904B6C">
              <w:rPr>
                <w:rFonts w:ascii="Calibri Light" w:hAnsi="Calibri Light" w:cs="Calibri Light"/>
                <w:bCs/>
                <w:color w:val="201F1E"/>
                <w:sz w:val="24"/>
                <w:szCs w:val="24"/>
                <w:bdr w:val="none" w:sz="0" w:space="0" w:color="auto" w:frame="1"/>
                <w:lang w:val="en-GB" w:eastAsia="en-GB"/>
              </w:rPr>
              <w:t>CS</w:t>
            </w:r>
          </w:p>
        </w:tc>
        <w:tc>
          <w:tcPr>
            <w:tcW w:w="3253" w:type="dxa"/>
            <w:tcBorders>
              <w:top w:val="nil"/>
              <w:left w:val="nil"/>
              <w:bottom w:val="nil"/>
              <w:right w:val="single" w:sz="8" w:space="0" w:color="auto"/>
            </w:tcBorders>
            <w:shd w:val="clear" w:color="auto" w:fill="FFFFFF"/>
            <w:tcMar>
              <w:top w:w="0" w:type="dxa"/>
              <w:left w:w="108" w:type="dxa"/>
              <w:bottom w:w="0" w:type="dxa"/>
              <w:right w:w="108" w:type="dxa"/>
            </w:tcMar>
            <w:hideMark/>
          </w:tcPr>
          <w:p w14:paraId="01D88064" w14:textId="6BF0191A" w:rsidR="00904B6C" w:rsidRPr="00863E85" w:rsidRDefault="00904B6C" w:rsidP="000927F6">
            <w:pPr>
              <w:widowControl/>
              <w:autoSpaceDE/>
              <w:autoSpaceDN/>
              <w:rPr>
                <w:rFonts w:ascii="Calibri Light" w:hAnsi="Calibri Light" w:cs="Calibri Light"/>
                <w:bCs/>
                <w:color w:val="201F1E"/>
                <w:sz w:val="20"/>
                <w:szCs w:val="20"/>
                <w:bdr w:val="none" w:sz="0" w:space="0" w:color="auto" w:frame="1"/>
                <w:lang w:val="en-GB" w:eastAsia="en-GB"/>
              </w:rPr>
            </w:pPr>
            <w:r w:rsidRPr="00863E85">
              <w:rPr>
                <w:rFonts w:ascii="Calibri Light" w:hAnsi="Calibri Light" w:cs="Calibri Light"/>
                <w:bCs/>
                <w:color w:val="201F1E"/>
                <w:sz w:val="20"/>
                <w:szCs w:val="20"/>
                <w:bdr w:val="none" w:sz="0" w:space="0" w:color="auto" w:frame="1"/>
                <w:lang w:val="en-GB" w:eastAsia="en-GB"/>
              </w:rPr>
              <w:t>Adding waiting list accessible on school website.</w:t>
            </w:r>
          </w:p>
          <w:p w14:paraId="315E38BB" w14:textId="1F4A1E7E" w:rsidR="00904B6C" w:rsidRPr="00863E85" w:rsidRDefault="00904B6C" w:rsidP="000927F6">
            <w:pPr>
              <w:widowControl/>
              <w:autoSpaceDE/>
              <w:autoSpaceDN/>
              <w:rPr>
                <w:rFonts w:ascii="Calibri Light" w:hAnsi="Calibri Light" w:cs="Calibri Light"/>
                <w:bCs/>
                <w:color w:val="201F1E"/>
                <w:sz w:val="20"/>
                <w:szCs w:val="20"/>
                <w:bdr w:val="none" w:sz="0" w:space="0" w:color="auto" w:frame="1"/>
                <w:lang w:val="en-GB" w:eastAsia="en-GB"/>
              </w:rPr>
            </w:pPr>
            <w:r w:rsidRPr="00863E85">
              <w:rPr>
                <w:rFonts w:ascii="Calibri Light" w:hAnsi="Calibri Light" w:cs="Calibri Light"/>
                <w:bCs/>
                <w:color w:val="201F1E"/>
                <w:sz w:val="20"/>
                <w:szCs w:val="20"/>
                <w:bdr w:val="none" w:sz="0" w:space="0" w:color="auto" w:frame="1"/>
                <w:lang w:val="en-GB" w:eastAsia="en-GB"/>
              </w:rPr>
              <w:t>15 hour provision can be accessed 2 long days.</w:t>
            </w:r>
          </w:p>
          <w:p w14:paraId="79809924" w14:textId="0A358C7A" w:rsidR="00904B6C" w:rsidRPr="00863E85" w:rsidRDefault="00DD43BE" w:rsidP="000927F6">
            <w:pPr>
              <w:widowControl/>
              <w:autoSpaceDE/>
              <w:autoSpaceDN/>
              <w:rPr>
                <w:rFonts w:ascii="Calibri Light" w:hAnsi="Calibri Light" w:cs="Calibri Light"/>
                <w:bCs/>
                <w:color w:val="201F1E"/>
                <w:sz w:val="20"/>
                <w:szCs w:val="20"/>
                <w:bdr w:val="none" w:sz="0" w:space="0" w:color="auto" w:frame="1"/>
                <w:lang w:val="en-GB" w:eastAsia="en-GB"/>
              </w:rPr>
            </w:pPr>
            <w:r w:rsidRPr="00863E85">
              <w:rPr>
                <w:rFonts w:ascii="Calibri Light" w:hAnsi="Calibri Light" w:cs="Calibri Light"/>
                <w:bCs/>
                <w:color w:val="201F1E"/>
                <w:sz w:val="20"/>
                <w:szCs w:val="20"/>
                <w:bdr w:val="none" w:sz="0" w:space="0" w:color="auto" w:frame="1"/>
                <w:lang w:val="en-GB" w:eastAsia="en-GB"/>
              </w:rPr>
              <w:t xml:space="preserve">Additional hours may be </w:t>
            </w:r>
            <w:r w:rsidR="00904B6C" w:rsidRPr="00863E85">
              <w:rPr>
                <w:rFonts w:ascii="Calibri Light" w:hAnsi="Calibri Light" w:cs="Calibri Light"/>
                <w:bCs/>
                <w:color w:val="201F1E"/>
                <w:sz w:val="20"/>
                <w:szCs w:val="20"/>
                <w:bdr w:val="none" w:sz="0" w:space="0" w:color="auto" w:frame="1"/>
                <w:lang w:val="en-GB" w:eastAsia="en-GB"/>
              </w:rPr>
              <w:t>purchased using School Money.</w:t>
            </w:r>
          </w:p>
          <w:p w14:paraId="659FB87E" w14:textId="6099AFA5" w:rsidR="00786FF1" w:rsidRPr="00904B6C" w:rsidRDefault="005D184F" w:rsidP="000927F6">
            <w:pPr>
              <w:widowControl/>
              <w:autoSpaceDE/>
              <w:autoSpaceDN/>
              <w:rPr>
                <w:rFonts w:ascii="Calibri Light" w:hAnsi="Calibri Light" w:cs="Calibri Light"/>
                <w:bCs/>
                <w:color w:val="201F1E"/>
                <w:sz w:val="24"/>
                <w:szCs w:val="24"/>
                <w:bdr w:val="none" w:sz="0" w:space="0" w:color="auto" w:frame="1"/>
                <w:lang w:val="en-GB" w:eastAsia="en-GB"/>
              </w:rPr>
            </w:pPr>
            <w:r w:rsidRPr="00863E85">
              <w:rPr>
                <w:rFonts w:ascii="Calibri Light" w:hAnsi="Calibri Light" w:cs="Calibri Light"/>
                <w:bCs/>
                <w:color w:val="201F1E"/>
                <w:sz w:val="20"/>
                <w:szCs w:val="20"/>
                <w:bdr w:val="none" w:sz="0" w:space="0" w:color="auto" w:frame="1"/>
                <w:lang w:val="en-GB" w:eastAsia="en-GB"/>
              </w:rPr>
              <w:t>Attendance</w:t>
            </w:r>
            <w:r w:rsidR="0069497E" w:rsidRPr="00863E85">
              <w:rPr>
                <w:rFonts w:ascii="Calibri Light" w:hAnsi="Calibri Light" w:cs="Calibri Light"/>
                <w:bCs/>
                <w:color w:val="201F1E"/>
                <w:sz w:val="20"/>
                <w:szCs w:val="20"/>
                <w:bdr w:val="none" w:sz="0" w:space="0" w:color="auto" w:frame="1"/>
                <w:lang w:val="en-GB" w:eastAsia="en-GB"/>
              </w:rPr>
              <w:t xml:space="preserve"> criteria added and formal warning / nursery places withdrawn if attendance is poor.</w:t>
            </w:r>
          </w:p>
        </w:tc>
        <w:tc>
          <w:tcPr>
            <w:tcW w:w="1700" w:type="dxa"/>
            <w:tcBorders>
              <w:top w:val="nil"/>
              <w:left w:val="nil"/>
              <w:bottom w:val="nil"/>
              <w:right w:val="single" w:sz="8" w:space="0" w:color="auto"/>
            </w:tcBorders>
            <w:shd w:val="clear" w:color="auto" w:fill="FFFFFF"/>
            <w:tcMar>
              <w:top w:w="0" w:type="dxa"/>
              <w:left w:w="108" w:type="dxa"/>
              <w:bottom w:w="0" w:type="dxa"/>
              <w:right w:w="108" w:type="dxa"/>
            </w:tcMar>
            <w:hideMark/>
          </w:tcPr>
          <w:p w14:paraId="3B759736" w14:textId="77777777" w:rsidR="00786FF1" w:rsidRPr="00AD5BA9" w:rsidRDefault="00786FF1" w:rsidP="000927F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c>
          <w:tcPr>
            <w:tcW w:w="1607" w:type="dxa"/>
            <w:tcBorders>
              <w:top w:val="nil"/>
              <w:left w:val="nil"/>
              <w:bottom w:val="nil"/>
              <w:right w:val="single" w:sz="8" w:space="0" w:color="auto"/>
            </w:tcBorders>
            <w:shd w:val="clear" w:color="auto" w:fill="FFFFFF"/>
            <w:tcMar>
              <w:top w:w="0" w:type="dxa"/>
              <w:left w:w="108" w:type="dxa"/>
              <w:bottom w:w="0" w:type="dxa"/>
              <w:right w:w="108" w:type="dxa"/>
            </w:tcMar>
            <w:hideMark/>
          </w:tcPr>
          <w:p w14:paraId="2936B980" w14:textId="77777777" w:rsidR="00786FF1" w:rsidRPr="00AD5BA9" w:rsidRDefault="00786FF1" w:rsidP="000927F6">
            <w:pPr>
              <w:widowControl/>
              <w:autoSpaceDE/>
              <w:autoSpaceDN/>
              <w:rPr>
                <w:color w:val="201F1E"/>
                <w:sz w:val="24"/>
                <w:szCs w:val="24"/>
                <w:lang w:val="en-GB" w:eastAsia="en-GB"/>
              </w:rPr>
            </w:pPr>
            <w:r w:rsidRPr="00AD5BA9">
              <w:rPr>
                <w:rFonts w:ascii="Arial" w:hAnsi="Arial" w:cs="Arial"/>
                <w:b/>
                <w:bCs/>
                <w:color w:val="201F1E"/>
                <w:sz w:val="24"/>
                <w:szCs w:val="24"/>
                <w:bdr w:val="none" w:sz="0" w:space="0" w:color="auto" w:frame="1"/>
                <w:lang w:val="en-GB" w:eastAsia="en-GB"/>
              </w:rPr>
              <w:t> </w:t>
            </w:r>
          </w:p>
        </w:tc>
      </w:tr>
      <w:tr w:rsidR="00863E85" w:rsidRPr="00AD5BA9" w14:paraId="3C3979E4" w14:textId="77777777" w:rsidTr="000927F6">
        <w:trPr>
          <w:trHeight w:val="68"/>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0E91B53B" w14:textId="77777777" w:rsidR="00863E85" w:rsidRPr="00904B6C" w:rsidRDefault="00863E85" w:rsidP="000927F6">
            <w:pPr>
              <w:widowControl/>
              <w:autoSpaceDE/>
              <w:autoSpaceDN/>
              <w:rPr>
                <w:rFonts w:asciiTheme="minorHAnsi" w:hAnsiTheme="minorHAnsi" w:cstheme="minorHAnsi"/>
                <w:bCs/>
                <w:color w:val="201F1E"/>
                <w:sz w:val="24"/>
                <w:szCs w:val="24"/>
                <w:bdr w:val="none" w:sz="0" w:space="0" w:color="auto" w:frame="1"/>
                <w:lang w:val="en-GB" w:eastAsia="en-GB"/>
              </w:rPr>
            </w:pP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6E26098" w14:textId="77777777" w:rsidR="00863E85" w:rsidRPr="00904B6C" w:rsidRDefault="00863E85" w:rsidP="000927F6">
            <w:pPr>
              <w:widowControl/>
              <w:autoSpaceDE/>
              <w:autoSpaceDN/>
              <w:rPr>
                <w:rFonts w:ascii="Calibri Light" w:hAnsi="Calibri Light" w:cs="Calibri Light"/>
                <w:bCs/>
                <w:color w:val="201F1E"/>
                <w:sz w:val="24"/>
                <w:szCs w:val="24"/>
                <w:bdr w:val="none" w:sz="0" w:space="0" w:color="auto" w:frame="1"/>
                <w:lang w:val="en-GB" w:eastAsia="en-GB"/>
              </w:rPr>
            </w:pP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5A057A0" w14:textId="77777777" w:rsidR="00863E85" w:rsidRPr="00904B6C" w:rsidRDefault="00863E85" w:rsidP="000927F6">
            <w:pPr>
              <w:widowControl/>
              <w:autoSpaceDE/>
              <w:autoSpaceDN/>
              <w:rPr>
                <w:rFonts w:ascii="Calibri Light" w:hAnsi="Calibri Light" w:cs="Calibri Light"/>
                <w:bCs/>
                <w:color w:val="201F1E"/>
                <w:sz w:val="24"/>
                <w:szCs w:val="24"/>
                <w:bdr w:val="none" w:sz="0" w:space="0" w:color="auto" w:frame="1"/>
                <w:lang w:val="en-GB" w:eastAsia="en-GB"/>
              </w:rPr>
            </w:pP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34E55A3" w14:textId="77777777" w:rsidR="00863E85" w:rsidRPr="00863E85" w:rsidRDefault="00863E85" w:rsidP="000927F6">
            <w:pPr>
              <w:widowControl/>
              <w:autoSpaceDE/>
              <w:autoSpaceDN/>
              <w:rPr>
                <w:rFonts w:ascii="Calibri Light" w:hAnsi="Calibri Light" w:cs="Calibri Light"/>
                <w:bCs/>
                <w:color w:val="201F1E"/>
                <w:sz w:val="20"/>
                <w:szCs w:val="20"/>
                <w:bdr w:val="none" w:sz="0" w:space="0" w:color="auto" w:frame="1"/>
                <w:lang w:val="en-GB" w:eastAsia="en-GB"/>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F38371D" w14:textId="77777777" w:rsidR="00863E85" w:rsidRPr="00AD5BA9" w:rsidRDefault="00863E85" w:rsidP="000927F6">
            <w:pPr>
              <w:widowControl/>
              <w:autoSpaceDE/>
              <w:autoSpaceDN/>
              <w:rPr>
                <w:rFonts w:ascii="Arial" w:hAnsi="Arial" w:cs="Arial"/>
                <w:b/>
                <w:bCs/>
                <w:color w:val="201F1E"/>
                <w:sz w:val="24"/>
                <w:szCs w:val="24"/>
                <w:bdr w:val="none" w:sz="0" w:space="0" w:color="auto" w:frame="1"/>
                <w:lang w:val="en-GB" w:eastAsia="en-GB"/>
              </w:rPr>
            </w:pP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AA738C4" w14:textId="77777777" w:rsidR="00863E85" w:rsidRPr="00AD5BA9" w:rsidRDefault="00863E85" w:rsidP="000927F6">
            <w:pPr>
              <w:widowControl/>
              <w:autoSpaceDE/>
              <w:autoSpaceDN/>
              <w:rPr>
                <w:rFonts w:ascii="Arial" w:hAnsi="Arial" w:cs="Arial"/>
                <w:b/>
                <w:bCs/>
                <w:color w:val="201F1E"/>
                <w:sz w:val="24"/>
                <w:szCs w:val="24"/>
                <w:bdr w:val="none" w:sz="0" w:space="0" w:color="auto" w:frame="1"/>
                <w:lang w:val="en-GB" w:eastAsia="en-GB"/>
              </w:rPr>
            </w:pPr>
          </w:p>
        </w:tc>
      </w:tr>
      <w:tr w:rsidR="00863E85" w:rsidRPr="00AD5BA9" w14:paraId="7A0F098D" w14:textId="77777777" w:rsidTr="000927F6">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60B6EF0C" w14:textId="311A30B6" w:rsidR="00863E85" w:rsidRPr="00904B6C" w:rsidRDefault="00863E85" w:rsidP="000927F6">
            <w:pPr>
              <w:widowControl/>
              <w:autoSpaceDE/>
              <w:autoSpaceDN/>
              <w:rPr>
                <w:rFonts w:asciiTheme="minorHAnsi" w:hAnsiTheme="minorHAnsi" w:cstheme="minorHAnsi"/>
                <w:bCs/>
                <w:color w:val="201F1E"/>
                <w:sz w:val="24"/>
                <w:szCs w:val="24"/>
                <w:bdr w:val="none" w:sz="0" w:space="0" w:color="auto" w:frame="1"/>
                <w:lang w:val="en-GB" w:eastAsia="en-GB"/>
              </w:rPr>
            </w:pPr>
            <w:r>
              <w:rPr>
                <w:rFonts w:asciiTheme="minorHAnsi" w:hAnsiTheme="minorHAnsi" w:cstheme="minorHAnsi"/>
                <w:bCs/>
                <w:color w:val="201F1E"/>
                <w:sz w:val="24"/>
                <w:szCs w:val="24"/>
                <w:bdr w:val="none" w:sz="0" w:space="0" w:color="auto" w:frame="1"/>
                <w:lang w:val="en-GB" w:eastAsia="en-GB"/>
              </w:rPr>
              <w:t>September 2022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FD9380" w14:textId="31CA0FB4" w:rsidR="00863E85" w:rsidRPr="00904B6C" w:rsidRDefault="00863E85"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4</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1074CE" w14:textId="1E7743AB" w:rsidR="00863E85" w:rsidRPr="00904B6C" w:rsidRDefault="00863E85"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LD</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5EC4BE" w14:textId="77777777" w:rsidR="00863E85" w:rsidRDefault="00863E85"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t>Page 2 – new nursery times amended.</w:t>
            </w:r>
          </w:p>
          <w:p w14:paraId="46584B14" w14:textId="5788066E" w:rsidR="00863E85" w:rsidRDefault="00863E85"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t xml:space="preserve">Page 3 – remove additional option to purchase additional hours </w:t>
            </w:r>
          </w:p>
          <w:p w14:paraId="186B9B68" w14:textId="7B431725" w:rsidR="00863E85" w:rsidRDefault="00863E85"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t>Page 4 – removed ‘additional hours’ section</w:t>
            </w:r>
          </w:p>
          <w:p w14:paraId="57DBCE97" w14:textId="31E84814" w:rsidR="00C137E9" w:rsidRDefault="00C137E9"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t xml:space="preserve">Page 4 – added reserve the right to hold back spaces </w:t>
            </w:r>
          </w:p>
          <w:p w14:paraId="1D397D9E" w14:textId="77777777" w:rsidR="00863E85" w:rsidRDefault="005C676B"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lastRenderedPageBreak/>
              <w:t xml:space="preserve">Page 5 – removed section about additional charges </w:t>
            </w:r>
          </w:p>
          <w:p w14:paraId="655E04D6" w14:textId="39813C49" w:rsidR="00191E84" w:rsidRPr="00863E85" w:rsidRDefault="00191E84"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t xml:space="preserve">Page 5 – amended point 3 to include funding and able to meet </w:t>
            </w:r>
            <w:r w:rsidR="00C137E9">
              <w:rPr>
                <w:rFonts w:ascii="Calibri Light" w:hAnsi="Calibri Light" w:cs="Calibri Light"/>
                <w:bCs/>
                <w:color w:val="201F1E"/>
                <w:sz w:val="20"/>
                <w:szCs w:val="20"/>
                <w:bdr w:val="none" w:sz="0" w:space="0" w:color="auto" w:frame="1"/>
                <w:lang w:val="en-GB" w:eastAsia="en-GB"/>
              </w:rPr>
              <w:t>child’s needs</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2EC6546" w14:textId="4170E72A" w:rsidR="00863E85" w:rsidRPr="00863E85" w:rsidRDefault="00863E85" w:rsidP="000927F6">
            <w:pPr>
              <w:widowControl/>
              <w:autoSpaceDE/>
              <w:autoSpaceDN/>
              <w:rPr>
                <w:rFonts w:ascii="Arial" w:hAnsi="Arial" w:cs="Arial"/>
                <w:bCs/>
                <w:color w:val="201F1E"/>
                <w:sz w:val="24"/>
                <w:szCs w:val="24"/>
                <w:bdr w:val="none" w:sz="0" w:space="0" w:color="auto" w:frame="1"/>
                <w:lang w:val="en-GB" w:eastAsia="en-GB"/>
              </w:rPr>
            </w:pPr>
            <w:r w:rsidRPr="00863E85">
              <w:rPr>
                <w:rFonts w:ascii="Arial" w:hAnsi="Arial" w:cs="Arial"/>
                <w:bCs/>
                <w:color w:val="201F1E"/>
                <w:sz w:val="24"/>
                <w:szCs w:val="24"/>
                <w:bdr w:val="none" w:sz="0" w:space="0" w:color="auto" w:frame="1"/>
                <w:lang w:val="en-GB" w:eastAsia="en-GB"/>
              </w:rPr>
              <w:lastRenderedPageBreak/>
              <w:t>September 2022</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1F61EF9" w14:textId="77777777" w:rsidR="00863E85" w:rsidRPr="00AD5BA9" w:rsidRDefault="00863E85" w:rsidP="000927F6">
            <w:pPr>
              <w:widowControl/>
              <w:autoSpaceDE/>
              <w:autoSpaceDN/>
              <w:rPr>
                <w:rFonts w:ascii="Arial" w:hAnsi="Arial" w:cs="Arial"/>
                <w:b/>
                <w:bCs/>
                <w:color w:val="201F1E"/>
                <w:sz w:val="24"/>
                <w:szCs w:val="24"/>
                <w:bdr w:val="none" w:sz="0" w:space="0" w:color="auto" w:frame="1"/>
                <w:lang w:val="en-GB" w:eastAsia="en-GB"/>
              </w:rPr>
            </w:pPr>
          </w:p>
        </w:tc>
      </w:tr>
      <w:tr w:rsidR="00F4293F" w:rsidRPr="00AD5BA9" w14:paraId="02C33652" w14:textId="77777777" w:rsidTr="000927F6">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4E01AC9B" w14:textId="5BB85525" w:rsidR="00F4293F" w:rsidRPr="00904B6C" w:rsidRDefault="00F4293F" w:rsidP="000927F6">
            <w:pPr>
              <w:widowControl/>
              <w:autoSpaceDE/>
              <w:autoSpaceDN/>
              <w:rPr>
                <w:rFonts w:asciiTheme="minorHAnsi" w:hAnsiTheme="minorHAnsi" w:cstheme="minorHAnsi"/>
                <w:bCs/>
                <w:color w:val="201F1E"/>
                <w:sz w:val="24"/>
                <w:szCs w:val="24"/>
                <w:bdr w:val="none" w:sz="0" w:space="0" w:color="auto" w:frame="1"/>
                <w:lang w:val="en-GB" w:eastAsia="en-GB"/>
              </w:rPr>
            </w:pPr>
            <w:r>
              <w:rPr>
                <w:rFonts w:asciiTheme="minorHAnsi" w:hAnsiTheme="minorHAnsi" w:cstheme="minorHAnsi"/>
                <w:bCs/>
                <w:color w:val="201F1E"/>
                <w:sz w:val="24"/>
                <w:szCs w:val="24"/>
                <w:bdr w:val="none" w:sz="0" w:space="0" w:color="auto" w:frame="1"/>
                <w:lang w:val="en-GB" w:eastAsia="en-GB"/>
              </w:rPr>
              <w:t>November 2022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147873B" w14:textId="68D6948E" w:rsidR="00F4293F" w:rsidRDefault="00F4293F"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5</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01BC2DE" w14:textId="38CD184C" w:rsidR="00F4293F" w:rsidRPr="00904B6C" w:rsidRDefault="00F4293F"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CM</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40F8FB8" w14:textId="507E0948" w:rsidR="00F4293F" w:rsidRPr="00863E85" w:rsidRDefault="00F4293F"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t>Page 5 – added we must meet the child before a place is offered</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4097437" w14:textId="29A9C248" w:rsidR="00F4293F" w:rsidRPr="00F4293F" w:rsidRDefault="00F4293F" w:rsidP="000927F6">
            <w:pPr>
              <w:widowControl/>
              <w:autoSpaceDE/>
              <w:autoSpaceDN/>
              <w:rPr>
                <w:rFonts w:ascii="Arial" w:hAnsi="Arial" w:cs="Arial"/>
                <w:bCs/>
                <w:color w:val="201F1E"/>
                <w:sz w:val="24"/>
                <w:szCs w:val="24"/>
                <w:bdr w:val="none" w:sz="0" w:space="0" w:color="auto" w:frame="1"/>
                <w:lang w:val="en-GB" w:eastAsia="en-GB"/>
              </w:rPr>
            </w:pPr>
            <w:r w:rsidRPr="00F4293F">
              <w:rPr>
                <w:rFonts w:ascii="Arial" w:hAnsi="Arial" w:cs="Arial"/>
                <w:bCs/>
                <w:color w:val="201F1E"/>
                <w:sz w:val="24"/>
                <w:szCs w:val="24"/>
                <w:bdr w:val="none" w:sz="0" w:space="0" w:color="auto" w:frame="1"/>
                <w:lang w:val="en-GB" w:eastAsia="en-GB"/>
              </w:rPr>
              <w:t>January 2023</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9BC2AD0" w14:textId="77777777" w:rsidR="00F4293F" w:rsidRPr="00AD5BA9" w:rsidRDefault="00F4293F" w:rsidP="000927F6">
            <w:pPr>
              <w:widowControl/>
              <w:autoSpaceDE/>
              <w:autoSpaceDN/>
              <w:rPr>
                <w:rFonts w:ascii="Arial" w:hAnsi="Arial" w:cs="Arial"/>
                <w:b/>
                <w:bCs/>
                <w:color w:val="201F1E"/>
                <w:sz w:val="24"/>
                <w:szCs w:val="24"/>
                <w:bdr w:val="none" w:sz="0" w:space="0" w:color="auto" w:frame="1"/>
                <w:lang w:val="en-GB" w:eastAsia="en-GB"/>
              </w:rPr>
            </w:pPr>
          </w:p>
        </w:tc>
      </w:tr>
      <w:tr w:rsidR="00F4293F" w:rsidRPr="00AD5BA9" w14:paraId="5CB5A1C7" w14:textId="77777777" w:rsidTr="000927F6">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2910F074" w14:textId="4791AC3E" w:rsidR="00F4293F" w:rsidRDefault="00F4293F" w:rsidP="000927F6">
            <w:pPr>
              <w:widowControl/>
              <w:autoSpaceDE/>
              <w:autoSpaceDN/>
              <w:rPr>
                <w:rFonts w:asciiTheme="minorHAnsi" w:hAnsiTheme="minorHAnsi" w:cstheme="minorHAnsi"/>
                <w:bCs/>
                <w:color w:val="201F1E"/>
                <w:sz w:val="24"/>
                <w:szCs w:val="24"/>
                <w:bdr w:val="none" w:sz="0" w:space="0" w:color="auto" w:frame="1"/>
                <w:lang w:val="en-GB" w:eastAsia="en-GB"/>
              </w:rPr>
            </w:pPr>
            <w:r>
              <w:rPr>
                <w:rFonts w:asciiTheme="minorHAnsi" w:hAnsiTheme="minorHAnsi" w:cstheme="minorHAnsi"/>
                <w:bCs/>
                <w:color w:val="201F1E"/>
                <w:sz w:val="24"/>
                <w:szCs w:val="24"/>
                <w:bdr w:val="none" w:sz="0" w:space="0" w:color="auto" w:frame="1"/>
                <w:lang w:val="en-GB" w:eastAsia="en-GB"/>
              </w:rPr>
              <w:t>November 2022</w:t>
            </w: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09E5488B" w14:textId="2AAA3BE3" w:rsidR="00F4293F" w:rsidRDefault="00F4293F"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5</w:t>
            </w: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C1CAB07" w14:textId="5FC83241" w:rsidR="00F4293F" w:rsidRDefault="00F4293F"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CM</w:t>
            </w: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2D9FDAA" w14:textId="1E3CC9B2" w:rsidR="00F4293F" w:rsidRDefault="00F4293F"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t>Page 6 – added that we may not be able to offer places for children with additional needs if this impacts on the other children negatively</w:t>
            </w: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FE53F97" w14:textId="23B402AD" w:rsidR="00F4293F" w:rsidRPr="00AD5BA9" w:rsidRDefault="00F4293F" w:rsidP="000927F6">
            <w:pPr>
              <w:widowControl/>
              <w:autoSpaceDE/>
              <w:autoSpaceDN/>
              <w:rPr>
                <w:rFonts w:ascii="Arial" w:hAnsi="Arial" w:cs="Arial"/>
                <w:b/>
                <w:bCs/>
                <w:color w:val="201F1E"/>
                <w:sz w:val="24"/>
                <w:szCs w:val="24"/>
                <w:bdr w:val="none" w:sz="0" w:space="0" w:color="auto" w:frame="1"/>
                <w:lang w:val="en-GB" w:eastAsia="en-GB"/>
              </w:rPr>
            </w:pPr>
            <w:r w:rsidRPr="00F4293F">
              <w:rPr>
                <w:rFonts w:ascii="Arial" w:hAnsi="Arial" w:cs="Arial"/>
                <w:bCs/>
                <w:color w:val="201F1E"/>
                <w:sz w:val="24"/>
                <w:szCs w:val="24"/>
                <w:bdr w:val="none" w:sz="0" w:space="0" w:color="auto" w:frame="1"/>
                <w:lang w:val="en-GB" w:eastAsia="en-GB"/>
              </w:rPr>
              <w:t>January 2023</w:t>
            </w: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8C58615" w14:textId="77777777" w:rsidR="00F4293F" w:rsidRPr="00AD5BA9" w:rsidRDefault="00F4293F" w:rsidP="000927F6">
            <w:pPr>
              <w:widowControl/>
              <w:autoSpaceDE/>
              <w:autoSpaceDN/>
              <w:rPr>
                <w:rFonts w:ascii="Arial" w:hAnsi="Arial" w:cs="Arial"/>
                <w:b/>
                <w:bCs/>
                <w:color w:val="201F1E"/>
                <w:sz w:val="24"/>
                <w:szCs w:val="24"/>
                <w:bdr w:val="none" w:sz="0" w:space="0" w:color="auto" w:frame="1"/>
                <w:lang w:val="en-GB" w:eastAsia="en-GB"/>
              </w:rPr>
            </w:pPr>
          </w:p>
        </w:tc>
      </w:tr>
      <w:tr w:rsidR="00F4293F" w:rsidRPr="00AD5BA9" w14:paraId="196416E2" w14:textId="77777777" w:rsidTr="000927F6">
        <w:trPr>
          <w:trHeight w:val="543"/>
        </w:trPr>
        <w:tc>
          <w:tcPr>
            <w:tcW w:w="1433" w:type="dxa"/>
            <w:tcBorders>
              <w:top w:val="nil"/>
              <w:left w:val="single" w:sz="8" w:space="0" w:color="auto"/>
              <w:bottom w:val="single" w:sz="4" w:space="0" w:color="auto"/>
              <w:right w:val="single" w:sz="8" w:space="0" w:color="auto"/>
            </w:tcBorders>
            <w:shd w:val="clear" w:color="auto" w:fill="FFFFFF"/>
            <w:tcMar>
              <w:top w:w="0" w:type="dxa"/>
              <w:left w:w="108" w:type="dxa"/>
              <w:bottom w:w="0" w:type="dxa"/>
              <w:right w:w="108" w:type="dxa"/>
            </w:tcMar>
          </w:tcPr>
          <w:p w14:paraId="6CE42E16" w14:textId="7AE19AD9" w:rsidR="00F4293F" w:rsidRPr="00904B6C" w:rsidRDefault="00F4293F" w:rsidP="000927F6">
            <w:pPr>
              <w:widowControl/>
              <w:autoSpaceDE/>
              <w:autoSpaceDN/>
              <w:rPr>
                <w:rFonts w:asciiTheme="minorHAnsi" w:hAnsiTheme="minorHAnsi" w:cstheme="minorHAnsi"/>
                <w:bCs/>
                <w:color w:val="201F1E"/>
                <w:sz w:val="24"/>
                <w:szCs w:val="24"/>
                <w:bdr w:val="none" w:sz="0" w:space="0" w:color="auto" w:frame="1"/>
                <w:lang w:val="en-GB" w:eastAsia="en-GB"/>
              </w:rPr>
            </w:pPr>
            <w:r>
              <w:rPr>
                <w:rFonts w:asciiTheme="minorHAnsi" w:hAnsiTheme="minorHAnsi" w:cstheme="minorHAnsi"/>
                <w:bCs/>
                <w:color w:val="201F1E"/>
                <w:sz w:val="24"/>
                <w:szCs w:val="24"/>
                <w:bdr w:val="none" w:sz="0" w:space="0" w:color="auto" w:frame="1"/>
                <w:lang w:val="en-GB" w:eastAsia="en-GB"/>
              </w:rPr>
              <w:t>November 2022</w:t>
            </w:r>
          </w:p>
        </w:tc>
        <w:tc>
          <w:tcPr>
            <w:tcW w:w="1508"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08C8F264" w14:textId="7AF02C2F" w:rsidR="00F4293F" w:rsidRPr="00904B6C" w:rsidRDefault="00F4293F"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5</w:t>
            </w:r>
          </w:p>
        </w:tc>
        <w:tc>
          <w:tcPr>
            <w:tcW w:w="1869"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0079383" w14:textId="0E99A75B" w:rsidR="00F4293F" w:rsidRPr="00904B6C" w:rsidRDefault="00F4293F"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LD</w:t>
            </w:r>
          </w:p>
        </w:tc>
        <w:tc>
          <w:tcPr>
            <w:tcW w:w="3253"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5DB2D05F" w14:textId="2EBE78FD" w:rsidR="00F4293F" w:rsidRPr="00863E85" w:rsidRDefault="00EC1910"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t xml:space="preserve">Page 3 – late pick up charges added </w:t>
            </w:r>
          </w:p>
        </w:tc>
        <w:tc>
          <w:tcPr>
            <w:tcW w:w="1700"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2FF0A6CD" w14:textId="458972E7" w:rsidR="00F4293F" w:rsidRPr="00AD5BA9" w:rsidRDefault="00F4293F" w:rsidP="000927F6">
            <w:pPr>
              <w:widowControl/>
              <w:autoSpaceDE/>
              <w:autoSpaceDN/>
              <w:rPr>
                <w:rFonts w:ascii="Arial" w:hAnsi="Arial" w:cs="Arial"/>
                <w:b/>
                <w:bCs/>
                <w:color w:val="201F1E"/>
                <w:sz w:val="24"/>
                <w:szCs w:val="24"/>
                <w:bdr w:val="none" w:sz="0" w:space="0" w:color="auto" w:frame="1"/>
                <w:lang w:val="en-GB" w:eastAsia="en-GB"/>
              </w:rPr>
            </w:pPr>
            <w:r w:rsidRPr="00F4293F">
              <w:rPr>
                <w:rFonts w:ascii="Arial" w:hAnsi="Arial" w:cs="Arial"/>
                <w:bCs/>
                <w:color w:val="201F1E"/>
                <w:sz w:val="24"/>
                <w:szCs w:val="24"/>
                <w:bdr w:val="none" w:sz="0" w:space="0" w:color="auto" w:frame="1"/>
                <w:lang w:val="en-GB" w:eastAsia="en-GB"/>
              </w:rPr>
              <w:t>January 2023</w:t>
            </w:r>
          </w:p>
        </w:tc>
        <w:tc>
          <w:tcPr>
            <w:tcW w:w="1607" w:type="dxa"/>
            <w:tcBorders>
              <w:top w:val="nil"/>
              <w:left w:val="nil"/>
              <w:bottom w:val="single" w:sz="4" w:space="0" w:color="auto"/>
              <w:right w:val="single" w:sz="8" w:space="0" w:color="auto"/>
            </w:tcBorders>
            <w:shd w:val="clear" w:color="auto" w:fill="FFFFFF"/>
            <w:tcMar>
              <w:top w:w="0" w:type="dxa"/>
              <w:left w:w="108" w:type="dxa"/>
              <w:bottom w:w="0" w:type="dxa"/>
              <w:right w:w="108" w:type="dxa"/>
            </w:tcMar>
          </w:tcPr>
          <w:p w14:paraId="3E3BDB97" w14:textId="77777777" w:rsidR="00F4293F" w:rsidRPr="00AD5BA9" w:rsidRDefault="00F4293F" w:rsidP="000927F6">
            <w:pPr>
              <w:widowControl/>
              <w:autoSpaceDE/>
              <w:autoSpaceDN/>
              <w:rPr>
                <w:rFonts w:ascii="Arial" w:hAnsi="Arial" w:cs="Arial"/>
                <w:b/>
                <w:bCs/>
                <w:color w:val="201F1E"/>
                <w:sz w:val="24"/>
                <w:szCs w:val="24"/>
                <w:bdr w:val="none" w:sz="0" w:space="0" w:color="auto" w:frame="1"/>
                <w:lang w:val="en-GB" w:eastAsia="en-GB"/>
              </w:rPr>
            </w:pPr>
          </w:p>
        </w:tc>
      </w:tr>
      <w:tr w:rsidR="000927F6" w:rsidRPr="00AD5BA9" w14:paraId="5E024923" w14:textId="77777777" w:rsidTr="000927F6">
        <w:trPr>
          <w:trHeight w:val="44"/>
        </w:trPr>
        <w:tc>
          <w:tcPr>
            <w:tcW w:w="1433" w:type="dxa"/>
            <w:tcBorders>
              <w:top w:val="single" w:sz="4" w:space="0" w:color="auto"/>
              <w:left w:val="single" w:sz="8" w:space="0" w:color="auto"/>
              <w:bottom w:val="nil"/>
              <w:right w:val="single" w:sz="8" w:space="0" w:color="auto"/>
            </w:tcBorders>
            <w:shd w:val="clear" w:color="auto" w:fill="FFFFFF"/>
            <w:tcMar>
              <w:top w:w="0" w:type="dxa"/>
              <w:left w:w="108" w:type="dxa"/>
              <w:bottom w:w="0" w:type="dxa"/>
              <w:right w:w="108" w:type="dxa"/>
            </w:tcMar>
          </w:tcPr>
          <w:p w14:paraId="24631622" w14:textId="7B1DDDEC" w:rsidR="000927F6" w:rsidRDefault="000927F6" w:rsidP="000927F6">
            <w:pPr>
              <w:widowControl/>
              <w:autoSpaceDE/>
              <w:autoSpaceDN/>
              <w:rPr>
                <w:rFonts w:asciiTheme="minorHAnsi" w:hAnsiTheme="minorHAnsi" w:cstheme="minorHAnsi"/>
                <w:bCs/>
                <w:color w:val="201F1E"/>
                <w:sz w:val="24"/>
                <w:szCs w:val="24"/>
                <w:bdr w:val="none" w:sz="0" w:space="0" w:color="auto" w:frame="1"/>
                <w:lang w:val="en-GB" w:eastAsia="en-GB"/>
              </w:rPr>
            </w:pPr>
            <w:r>
              <w:rPr>
                <w:rFonts w:asciiTheme="minorHAnsi" w:hAnsiTheme="minorHAnsi" w:cstheme="minorHAnsi"/>
                <w:bCs/>
                <w:color w:val="201F1E"/>
                <w:sz w:val="24"/>
                <w:szCs w:val="24"/>
                <w:bdr w:val="none" w:sz="0" w:space="0" w:color="auto" w:frame="1"/>
                <w:lang w:val="en-GB" w:eastAsia="en-GB"/>
              </w:rPr>
              <w:t>June 23</w:t>
            </w:r>
          </w:p>
        </w:tc>
        <w:tc>
          <w:tcPr>
            <w:tcW w:w="1508"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0854DF8F" w14:textId="4E6DAF67" w:rsidR="000927F6" w:rsidRDefault="000927F6"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6</w:t>
            </w:r>
          </w:p>
        </w:tc>
        <w:tc>
          <w:tcPr>
            <w:tcW w:w="1869"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3B11362F" w14:textId="18EF0B80" w:rsidR="000927F6" w:rsidRDefault="000927F6" w:rsidP="000927F6">
            <w:pPr>
              <w:widowControl/>
              <w:autoSpaceDE/>
              <w:autoSpaceDN/>
              <w:rPr>
                <w:rFonts w:ascii="Calibri Light" w:hAnsi="Calibri Light" w:cs="Calibri Light"/>
                <w:bCs/>
                <w:color w:val="201F1E"/>
                <w:sz w:val="24"/>
                <w:szCs w:val="24"/>
                <w:bdr w:val="none" w:sz="0" w:space="0" w:color="auto" w:frame="1"/>
                <w:lang w:val="en-GB" w:eastAsia="en-GB"/>
              </w:rPr>
            </w:pPr>
            <w:r>
              <w:rPr>
                <w:rFonts w:ascii="Calibri Light" w:hAnsi="Calibri Light" w:cs="Calibri Light"/>
                <w:bCs/>
                <w:color w:val="201F1E"/>
                <w:sz w:val="24"/>
                <w:szCs w:val="24"/>
                <w:bdr w:val="none" w:sz="0" w:space="0" w:color="auto" w:frame="1"/>
                <w:lang w:val="en-GB" w:eastAsia="en-GB"/>
              </w:rPr>
              <w:t>LD</w:t>
            </w:r>
          </w:p>
        </w:tc>
        <w:tc>
          <w:tcPr>
            <w:tcW w:w="3253"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1E587C9F" w14:textId="65A12E32" w:rsidR="000927F6" w:rsidRDefault="000927F6" w:rsidP="000927F6">
            <w:pPr>
              <w:widowControl/>
              <w:autoSpaceDE/>
              <w:autoSpaceDN/>
              <w:rPr>
                <w:rFonts w:ascii="Calibri Light" w:hAnsi="Calibri Light" w:cs="Calibri Light"/>
                <w:bCs/>
                <w:color w:val="201F1E"/>
                <w:sz w:val="20"/>
                <w:szCs w:val="20"/>
                <w:bdr w:val="none" w:sz="0" w:space="0" w:color="auto" w:frame="1"/>
                <w:lang w:val="en-GB" w:eastAsia="en-GB"/>
              </w:rPr>
            </w:pPr>
            <w:r>
              <w:rPr>
                <w:rFonts w:ascii="Calibri Light" w:hAnsi="Calibri Light" w:cs="Calibri Light"/>
                <w:bCs/>
                <w:color w:val="201F1E"/>
                <w:sz w:val="20"/>
                <w:szCs w:val="20"/>
                <w:bdr w:val="none" w:sz="0" w:space="0" w:color="auto" w:frame="1"/>
                <w:lang w:val="en-GB" w:eastAsia="en-GB"/>
              </w:rPr>
              <w:t xml:space="preserve">Page 5 – statement added to consider paid places when we are full, for rising 2s children. </w:t>
            </w:r>
          </w:p>
        </w:tc>
        <w:tc>
          <w:tcPr>
            <w:tcW w:w="1700"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43B1A78B" w14:textId="7400D14E" w:rsidR="000927F6" w:rsidRPr="00F4293F" w:rsidRDefault="000927F6" w:rsidP="000927F6">
            <w:pPr>
              <w:widowControl/>
              <w:autoSpaceDE/>
              <w:autoSpaceDN/>
              <w:rPr>
                <w:rFonts w:ascii="Arial" w:hAnsi="Arial" w:cs="Arial"/>
                <w:bCs/>
                <w:color w:val="201F1E"/>
                <w:sz w:val="24"/>
                <w:szCs w:val="24"/>
                <w:bdr w:val="none" w:sz="0" w:space="0" w:color="auto" w:frame="1"/>
                <w:lang w:val="en-GB" w:eastAsia="en-GB"/>
              </w:rPr>
            </w:pPr>
            <w:r>
              <w:rPr>
                <w:rFonts w:ascii="Arial" w:hAnsi="Arial" w:cs="Arial"/>
                <w:bCs/>
                <w:color w:val="201F1E"/>
                <w:sz w:val="24"/>
                <w:szCs w:val="24"/>
                <w:bdr w:val="none" w:sz="0" w:space="0" w:color="auto" w:frame="1"/>
                <w:lang w:val="en-GB" w:eastAsia="en-GB"/>
              </w:rPr>
              <w:t>July 23</w:t>
            </w:r>
          </w:p>
        </w:tc>
        <w:tc>
          <w:tcPr>
            <w:tcW w:w="1607" w:type="dxa"/>
            <w:tcBorders>
              <w:top w:val="single" w:sz="4" w:space="0" w:color="auto"/>
              <w:left w:val="nil"/>
              <w:bottom w:val="nil"/>
              <w:right w:val="single" w:sz="8" w:space="0" w:color="auto"/>
            </w:tcBorders>
            <w:shd w:val="clear" w:color="auto" w:fill="FFFFFF"/>
            <w:tcMar>
              <w:top w:w="0" w:type="dxa"/>
              <w:left w:w="108" w:type="dxa"/>
              <w:bottom w:w="0" w:type="dxa"/>
              <w:right w:w="108" w:type="dxa"/>
            </w:tcMar>
          </w:tcPr>
          <w:p w14:paraId="117559CA" w14:textId="77777777" w:rsidR="000927F6" w:rsidRPr="00AD5BA9" w:rsidRDefault="000927F6" w:rsidP="000927F6">
            <w:pPr>
              <w:widowControl/>
              <w:autoSpaceDE/>
              <w:autoSpaceDN/>
              <w:rPr>
                <w:rFonts w:ascii="Arial" w:hAnsi="Arial" w:cs="Arial"/>
                <w:b/>
                <w:bCs/>
                <w:color w:val="201F1E"/>
                <w:sz w:val="24"/>
                <w:szCs w:val="24"/>
                <w:bdr w:val="none" w:sz="0" w:space="0" w:color="auto" w:frame="1"/>
                <w:lang w:val="en-GB" w:eastAsia="en-GB"/>
              </w:rPr>
            </w:pPr>
          </w:p>
        </w:tc>
      </w:tr>
      <w:tr w:rsidR="000927F6" w:rsidRPr="00AD5BA9" w14:paraId="518ED968" w14:textId="77777777" w:rsidTr="000927F6">
        <w:trPr>
          <w:trHeight w:val="491"/>
        </w:trPr>
        <w:tc>
          <w:tcPr>
            <w:tcW w:w="1433" w:type="dxa"/>
            <w:tcBorders>
              <w:top w:val="nil"/>
              <w:left w:val="single" w:sz="8" w:space="0" w:color="auto"/>
              <w:bottom w:val="nil"/>
              <w:right w:val="single" w:sz="8" w:space="0" w:color="auto"/>
            </w:tcBorders>
            <w:shd w:val="clear" w:color="auto" w:fill="FFFFFF"/>
            <w:tcMar>
              <w:top w:w="0" w:type="dxa"/>
              <w:left w:w="108" w:type="dxa"/>
              <w:bottom w:w="0" w:type="dxa"/>
              <w:right w:w="108" w:type="dxa"/>
            </w:tcMar>
          </w:tcPr>
          <w:p w14:paraId="1860D58A" w14:textId="77777777" w:rsidR="000927F6" w:rsidRDefault="000927F6" w:rsidP="000927F6">
            <w:pPr>
              <w:widowControl/>
              <w:autoSpaceDE/>
              <w:autoSpaceDN/>
              <w:rPr>
                <w:rFonts w:asciiTheme="minorHAnsi" w:hAnsiTheme="minorHAnsi" w:cstheme="minorHAnsi"/>
                <w:bCs/>
                <w:color w:val="201F1E"/>
                <w:sz w:val="24"/>
                <w:szCs w:val="24"/>
                <w:bdr w:val="none" w:sz="0" w:space="0" w:color="auto" w:frame="1"/>
                <w:lang w:val="en-GB" w:eastAsia="en-GB"/>
              </w:rPr>
            </w:pPr>
          </w:p>
        </w:tc>
        <w:tc>
          <w:tcPr>
            <w:tcW w:w="1508" w:type="dxa"/>
            <w:tcBorders>
              <w:top w:val="nil"/>
              <w:left w:val="nil"/>
              <w:bottom w:val="nil"/>
              <w:right w:val="single" w:sz="8" w:space="0" w:color="auto"/>
            </w:tcBorders>
            <w:shd w:val="clear" w:color="auto" w:fill="FFFFFF"/>
            <w:tcMar>
              <w:top w:w="0" w:type="dxa"/>
              <w:left w:w="108" w:type="dxa"/>
              <w:bottom w:w="0" w:type="dxa"/>
              <w:right w:w="108" w:type="dxa"/>
            </w:tcMar>
          </w:tcPr>
          <w:p w14:paraId="55ECC442" w14:textId="77777777" w:rsidR="000927F6" w:rsidRDefault="000927F6" w:rsidP="000927F6">
            <w:pPr>
              <w:widowControl/>
              <w:autoSpaceDE/>
              <w:autoSpaceDN/>
              <w:rPr>
                <w:rFonts w:ascii="Calibri Light" w:hAnsi="Calibri Light" w:cs="Calibri Light"/>
                <w:bCs/>
                <w:color w:val="201F1E"/>
                <w:sz w:val="24"/>
                <w:szCs w:val="24"/>
                <w:bdr w:val="none" w:sz="0" w:space="0" w:color="auto" w:frame="1"/>
                <w:lang w:val="en-GB" w:eastAsia="en-GB"/>
              </w:rPr>
            </w:pPr>
          </w:p>
        </w:tc>
        <w:tc>
          <w:tcPr>
            <w:tcW w:w="1869" w:type="dxa"/>
            <w:tcBorders>
              <w:top w:val="nil"/>
              <w:left w:val="nil"/>
              <w:bottom w:val="nil"/>
              <w:right w:val="single" w:sz="8" w:space="0" w:color="auto"/>
            </w:tcBorders>
            <w:shd w:val="clear" w:color="auto" w:fill="FFFFFF"/>
            <w:tcMar>
              <w:top w:w="0" w:type="dxa"/>
              <w:left w:w="108" w:type="dxa"/>
              <w:bottom w:w="0" w:type="dxa"/>
              <w:right w:w="108" w:type="dxa"/>
            </w:tcMar>
          </w:tcPr>
          <w:p w14:paraId="7731E97F" w14:textId="77777777" w:rsidR="000927F6" w:rsidRDefault="000927F6" w:rsidP="000927F6">
            <w:pPr>
              <w:widowControl/>
              <w:autoSpaceDE/>
              <w:autoSpaceDN/>
              <w:rPr>
                <w:rFonts w:ascii="Calibri Light" w:hAnsi="Calibri Light" w:cs="Calibri Light"/>
                <w:bCs/>
                <w:color w:val="201F1E"/>
                <w:sz w:val="24"/>
                <w:szCs w:val="24"/>
                <w:bdr w:val="none" w:sz="0" w:space="0" w:color="auto" w:frame="1"/>
                <w:lang w:val="en-GB" w:eastAsia="en-GB"/>
              </w:rPr>
            </w:pPr>
          </w:p>
        </w:tc>
        <w:tc>
          <w:tcPr>
            <w:tcW w:w="3253" w:type="dxa"/>
            <w:tcBorders>
              <w:top w:val="nil"/>
              <w:left w:val="nil"/>
              <w:bottom w:val="nil"/>
              <w:right w:val="single" w:sz="8" w:space="0" w:color="auto"/>
            </w:tcBorders>
            <w:shd w:val="clear" w:color="auto" w:fill="FFFFFF"/>
            <w:tcMar>
              <w:top w:w="0" w:type="dxa"/>
              <w:left w:w="108" w:type="dxa"/>
              <w:bottom w:w="0" w:type="dxa"/>
              <w:right w:w="108" w:type="dxa"/>
            </w:tcMar>
          </w:tcPr>
          <w:p w14:paraId="50D79EF4" w14:textId="77777777" w:rsidR="000927F6" w:rsidRDefault="000927F6" w:rsidP="000927F6">
            <w:pPr>
              <w:widowControl/>
              <w:autoSpaceDE/>
              <w:autoSpaceDN/>
              <w:rPr>
                <w:rFonts w:ascii="Calibri Light" w:hAnsi="Calibri Light" w:cs="Calibri Light"/>
                <w:bCs/>
                <w:color w:val="201F1E"/>
                <w:sz w:val="20"/>
                <w:szCs w:val="20"/>
                <w:bdr w:val="none" w:sz="0" w:space="0" w:color="auto" w:frame="1"/>
                <w:lang w:val="en-GB" w:eastAsia="en-GB"/>
              </w:rPr>
            </w:pPr>
          </w:p>
        </w:tc>
        <w:tc>
          <w:tcPr>
            <w:tcW w:w="1700" w:type="dxa"/>
            <w:tcBorders>
              <w:top w:val="nil"/>
              <w:left w:val="nil"/>
              <w:bottom w:val="nil"/>
              <w:right w:val="single" w:sz="8" w:space="0" w:color="auto"/>
            </w:tcBorders>
            <w:shd w:val="clear" w:color="auto" w:fill="FFFFFF"/>
            <w:tcMar>
              <w:top w:w="0" w:type="dxa"/>
              <w:left w:w="108" w:type="dxa"/>
              <w:bottom w:w="0" w:type="dxa"/>
              <w:right w:w="108" w:type="dxa"/>
            </w:tcMar>
          </w:tcPr>
          <w:p w14:paraId="7AF9CD2E" w14:textId="77777777" w:rsidR="000927F6" w:rsidRPr="00F4293F" w:rsidRDefault="000927F6" w:rsidP="000927F6">
            <w:pPr>
              <w:widowControl/>
              <w:autoSpaceDE/>
              <w:autoSpaceDN/>
              <w:rPr>
                <w:rFonts w:ascii="Arial" w:hAnsi="Arial" w:cs="Arial"/>
                <w:bCs/>
                <w:color w:val="201F1E"/>
                <w:sz w:val="24"/>
                <w:szCs w:val="24"/>
                <w:bdr w:val="none" w:sz="0" w:space="0" w:color="auto" w:frame="1"/>
                <w:lang w:val="en-GB" w:eastAsia="en-GB"/>
              </w:rPr>
            </w:pPr>
          </w:p>
        </w:tc>
        <w:tc>
          <w:tcPr>
            <w:tcW w:w="1607" w:type="dxa"/>
            <w:tcBorders>
              <w:top w:val="nil"/>
              <w:left w:val="nil"/>
              <w:bottom w:val="nil"/>
              <w:right w:val="single" w:sz="8" w:space="0" w:color="auto"/>
            </w:tcBorders>
            <w:shd w:val="clear" w:color="auto" w:fill="FFFFFF"/>
            <w:tcMar>
              <w:top w:w="0" w:type="dxa"/>
              <w:left w:w="108" w:type="dxa"/>
              <w:bottom w:w="0" w:type="dxa"/>
              <w:right w:w="108" w:type="dxa"/>
            </w:tcMar>
          </w:tcPr>
          <w:p w14:paraId="5C41560B" w14:textId="77777777" w:rsidR="000927F6" w:rsidRPr="00AD5BA9" w:rsidRDefault="000927F6" w:rsidP="000927F6">
            <w:pPr>
              <w:widowControl/>
              <w:autoSpaceDE/>
              <w:autoSpaceDN/>
              <w:rPr>
                <w:rFonts w:ascii="Arial" w:hAnsi="Arial" w:cs="Arial"/>
                <w:b/>
                <w:bCs/>
                <w:color w:val="201F1E"/>
                <w:sz w:val="24"/>
                <w:szCs w:val="24"/>
                <w:bdr w:val="none" w:sz="0" w:space="0" w:color="auto" w:frame="1"/>
                <w:lang w:val="en-GB" w:eastAsia="en-GB"/>
              </w:rPr>
            </w:pPr>
          </w:p>
        </w:tc>
      </w:tr>
      <w:tr w:rsidR="000927F6" w:rsidRPr="00AD5BA9" w14:paraId="61B9B226" w14:textId="77777777" w:rsidTr="000927F6">
        <w:trPr>
          <w:trHeight w:val="491"/>
        </w:trPr>
        <w:tc>
          <w:tcPr>
            <w:tcW w:w="143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tcPr>
          <w:p w14:paraId="35643508" w14:textId="77777777" w:rsidR="000927F6" w:rsidRDefault="000927F6" w:rsidP="000927F6">
            <w:pPr>
              <w:widowControl/>
              <w:autoSpaceDE/>
              <w:autoSpaceDN/>
              <w:rPr>
                <w:rFonts w:asciiTheme="minorHAnsi" w:hAnsiTheme="minorHAnsi" w:cstheme="minorHAnsi"/>
                <w:bCs/>
                <w:color w:val="201F1E"/>
                <w:sz w:val="24"/>
                <w:szCs w:val="24"/>
                <w:bdr w:val="none" w:sz="0" w:space="0" w:color="auto" w:frame="1"/>
                <w:lang w:val="en-GB" w:eastAsia="en-GB"/>
              </w:rPr>
            </w:pPr>
          </w:p>
        </w:tc>
        <w:tc>
          <w:tcPr>
            <w:tcW w:w="15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60535084" w14:textId="77777777" w:rsidR="000927F6" w:rsidRDefault="000927F6" w:rsidP="000927F6">
            <w:pPr>
              <w:widowControl/>
              <w:autoSpaceDE/>
              <w:autoSpaceDN/>
              <w:rPr>
                <w:rFonts w:ascii="Calibri Light" w:hAnsi="Calibri Light" w:cs="Calibri Light"/>
                <w:bCs/>
                <w:color w:val="201F1E"/>
                <w:sz w:val="24"/>
                <w:szCs w:val="24"/>
                <w:bdr w:val="none" w:sz="0" w:space="0" w:color="auto" w:frame="1"/>
                <w:lang w:val="en-GB" w:eastAsia="en-GB"/>
              </w:rPr>
            </w:pPr>
          </w:p>
        </w:tc>
        <w:tc>
          <w:tcPr>
            <w:tcW w:w="186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7744C545" w14:textId="77777777" w:rsidR="000927F6" w:rsidRDefault="000927F6" w:rsidP="000927F6">
            <w:pPr>
              <w:widowControl/>
              <w:autoSpaceDE/>
              <w:autoSpaceDN/>
              <w:rPr>
                <w:rFonts w:ascii="Calibri Light" w:hAnsi="Calibri Light" w:cs="Calibri Light"/>
                <w:bCs/>
                <w:color w:val="201F1E"/>
                <w:sz w:val="24"/>
                <w:szCs w:val="24"/>
                <w:bdr w:val="none" w:sz="0" w:space="0" w:color="auto" w:frame="1"/>
                <w:lang w:val="en-GB" w:eastAsia="en-GB"/>
              </w:rPr>
            </w:pPr>
          </w:p>
        </w:tc>
        <w:tc>
          <w:tcPr>
            <w:tcW w:w="325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2450E8CC" w14:textId="77777777" w:rsidR="000927F6" w:rsidRDefault="000927F6" w:rsidP="000927F6">
            <w:pPr>
              <w:widowControl/>
              <w:autoSpaceDE/>
              <w:autoSpaceDN/>
              <w:rPr>
                <w:rFonts w:ascii="Calibri Light" w:hAnsi="Calibri Light" w:cs="Calibri Light"/>
                <w:bCs/>
                <w:color w:val="201F1E"/>
                <w:sz w:val="20"/>
                <w:szCs w:val="20"/>
                <w:bdr w:val="none" w:sz="0" w:space="0" w:color="auto" w:frame="1"/>
                <w:lang w:val="en-GB" w:eastAsia="en-GB"/>
              </w:rPr>
            </w:pPr>
          </w:p>
        </w:tc>
        <w:tc>
          <w:tcPr>
            <w:tcW w:w="170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4EFF8FFB" w14:textId="77777777" w:rsidR="000927F6" w:rsidRPr="00F4293F" w:rsidRDefault="000927F6" w:rsidP="000927F6">
            <w:pPr>
              <w:widowControl/>
              <w:autoSpaceDE/>
              <w:autoSpaceDN/>
              <w:rPr>
                <w:rFonts w:ascii="Arial" w:hAnsi="Arial" w:cs="Arial"/>
                <w:bCs/>
                <w:color w:val="201F1E"/>
                <w:sz w:val="24"/>
                <w:szCs w:val="24"/>
                <w:bdr w:val="none" w:sz="0" w:space="0" w:color="auto" w:frame="1"/>
                <w:lang w:val="en-GB" w:eastAsia="en-GB"/>
              </w:rPr>
            </w:pPr>
          </w:p>
        </w:tc>
        <w:tc>
          <w:tcPr>
            <w:tcW w:w="160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tcPr>
          <w:p w14:paraId="3D438107" w14:textId="77777777" w:rsidR="000927F6" w:rsidRPr="00AD5BA9" w:rsidRDefault="000927F6" w:rsidP="000927F6">
            <w:pPr>
              <w:widowControl/>
              <w:autoSpaceDE/>
              <w:autoSpaceDN/>
              <w:rPr>
                <w:rFonts w:ascii="Arial" w:hAnsi="Arial" w:cs="Arial"/>
                <w:b/>
                <w:bCs/>
                <w:color w:val="201F1E"/>
                <w:sz w:val="24"/>
                <w:szCs w:val="24"/>
                <w:bdr w:val="none" w:sz="0" w:space="0" w:color="auto" w:frame="1"/>
                <w:lang w:val="en-GB" w:eastAsia="en-GB"/>
              </w:rPr>
            </w:pPr>
          </w:p>
        </w:tc>
      </w:tr>
    </w:tbl>
    <w:p w14:paraId="7F81CF65" w14:textId="77777777" w:rsidR="006F348C" w:rsidRPr="00E94D55" w:rsidRDefault="006F348C" w:rsidP="00E94D55">
      <w:pPr>
        <w:pStyle w:val="BodyText"/>
        <w:rPr>
          <w:sz w:val="24"/>
          <w:szCs w:val="24"/>
        </w:rPr>
      </w:pPr>
      <w:r w:rsidRPr="00E94D55">
        <w:rPr>
          <w:sz w:val="24"/>
          <w:szCs w:val="24"/>
        </w:rPr>
        <w:tab/>
      </w:r>
    </w:p>
    <w:p w14:paraId="31FE5E96" w14:textId="23B5ADB7" w:rsidR="006F348C" w:rsidRPr="00E94D55" w:rsidRDefault="00863E85" w:rsidP="00E94D55">
      <w:pPr>
        <w:pStyle w:val="BodyText"/>
        <w:rPr>
          <w:sz w:val="24"/>
          <w:szCs w:val="24"/>
          <w:u w:val="single"/>
        </w:rPr>
      </w:pPr>
      <w:r w:rsidRPr="00863E85">
        <w:rPr>
          <w:b/>
          <w:noProof/>
          <w:sz w:val="24"/>
          <w:szCs w:val="24"/>
          <w:u w:val="single"/>
          <w:lang w:val="en-GB" w:eastAsia="en-GB"/>
        </w:rPr>
        <w:drawing>
          <wp:anchor distT="0" distB="0" distL="114300" distR="114300" simplePos="0" relativeHeight="251664384" behindDoc="0" locked="0" layoutInCell="1" allowOverlap="1" wp14:anchorId="5FF1A1E7" wp14:editId="75E2C28C">
            <wp:simplePos x="0" y="0"/>
            <wp:positionH relativeFrom="column">
              <wp:posOffset>6476365</wp:posOffset>
            </wp:positionH>
            <wp:positionV relativeFrom="paragraph">
              <wp:posOffset>-222885</wp:posOffset>
            </wp:positionV>
            <wp:extent cx="662940" cy="662940"/>
            <wp:effectExtent l="0" t="0" r="3810" b="0"/>
            <wp:wrapNone/>
            <wp:docPr id="2" name="Picture 2" descr="C:\Users\LDOherty\AppData\Local\Temp\Temp1_FW__School_Logos_and_Signage_... (1).zip\AIN Logo SQUARE 202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DOherty\AppData\Local\Temp\Temp1_FW__School_Logos_and_Signage_... (1).zip\AIN Logo SQUARE 2022.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662940" cy="6629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67F74F1" w14:textId="7E672F21" w:rsidR="006F348C" w:rsidRPr="00E94D55" w:rsidRDefault="006F348C" w:rsidP="00E94D55">
      <w:pPr>
        <w:pStyle w:val="BodyText"/>
        <w:rPr>
          <w:sz w:val="24"/>
          <w:szCs w:val="24"/>
          <w:u w:val="single"/>
        </w:rPr>
      </w:pPr>
    </w:p>
    <w:p w14:paraId="62B5E9DC" w14:textId="131E440E" w:rsidR="00E94D55" w:rsidRDefault="00E94D55" w:rsidP="00E94D55">
      <w:pPr>
        <w:pStyle w:val="BodyText"/>
        <w:rPr>
          <w:b/>
          <w:sz w:val="24"/>
          <w:szCs w:val="24"/>
          <w:u w:val="single"/>
        </w:rPr>
      </w:pPr>
    </w:p>
    <w:p w14:paraId="5D39D081" w14:textId="0258CCCE" w:rsidR="006F348C" w:rsidRPr="00E94D55" w:rsidRDefault="006F348C" w:rsidP="00E94D55">
      <w:pPr>
        <w:pStyle w:val="BodyText"/>
        <w:rPr>
          <w:b/>
          <w:sz w:val="24"/>
          <w:szCs w:val="24"/>
          <w:u w:val="single"/>
        </w:rPr>
      </w:pPr>
      <w:r w:rsidRPr="00E94D55">
        <w:rPr>
          <w:b/>
          <w:sz w:val="24"/>
          <w:szCs w:val="24"/>
          <w:u w:val="single"/>
        </w:rPr>
        <w:t>Alvaston Infant and Nursery School</w:t>
      </w:r>
    </w:p>
    <w:p w14:paraId="0E00DF4D" w14:textId="77777777" w:rsidR="00E94D55" w:rsidRDefault="00E94D55" w:rsidP="00E94D55">
      <w:pPr>
        <w:pStyle w:val="BodyText"/>
        <w:rPr>
          <w:b/>
          <w:sz w:val="24"/>
          <w:szCs w:val="24"/>
        </w:rPr>
      </w:pPr>
    </w:p>
    <w:p w14:paraId="528338CE" w14:textId="77777777" w:rsidR="006F348C" w:rsidRPr="00E94D55" w:rsidRDefault="006F348C" w:rsidP="00E94D55">
      <w:pPr>
        <w:pStyle w:val="BodyText"/>
        <w:rPr>
          <w:b/>
          <w:sz w:val="24"/>
          <w:szCs w:val="24"/>
        </w:rPr>
      </w:pPr>
      <w:r w:rsidRPr="00E94D55">
        <w:rPr>
          <w:b/>
          <w:sz w:val="24"/>
          <w:szCs w:val="24"/>
        </w:rPr>
        <w:t>Nursery Admission</w:t>
      </w:r>
      <w:r w:rsidR="00AB5FAA" w:rsidRPr="00E94D55">
        <w:rPr>
          <w:b/>
          <w:sz w:val="24"/>
          <w:szCs w:val="24"/>
        </w:rPr>
        <w:t>s</w:t>
      </w:r>
      <w:r w:rsidRPr="00E94D55">
        <w:rPr>
          <w:b/>
          <w:sz w:val="24"/>
          <w:szCs w:val="24"/>
        </w:rPr>
        <w:t xml:space="preserve"> Policy</w:t>
      </w:r>
    </w:p>
    <w:p w14:paraId="0F271AA5" w14:textId="77777777" w:rsidR="00E94D55" w:rsidRDefault="00E94D55" w:rsidP="00E94D55">
      <w:pPr>
        <w:pStyle w:val="BodyText"/>
        <w:rPr>
          <w:color w:val="221F1F"/>
          <w:sz w:val="24"/>
          <w:szCs w:val="24"/>
          <w:u w:val="single"/>
        </w:rPr>
      </w:pPr>
    </w:p>
    <w:p w14:paraId="6A35DD51" w14:textId="77777777" w:rsidR="00CF7455" w:rsidRPr="00D6089A" w:rsidRDefault="00AB5FAA" w:rsidP="00E94D55">
      <w:pPr>
        <w:pStyle w:val="BodyText"/>
        <w:rPr>
          <w:b/>
          <w:sz w:val="24"/>
          <w:szCs w:val="24"/>
          <w:u w:val="single"/>
        </w:rPr>
      </w:pPr>
      <w:r w:rsidRPr="00D6089A">
        <w:rPr>
          <w:b/>
          <w:color w:val="221F1F"/>
          <w:sz w:val="24"/>
          <w:szCs w:val="24"/>
          <w:u w:val="single"/>
        </w:rPr>
        <w:t>Purpose of this Policy</w:t>
      </w:r>
    </w:p>
    <w:p w14:paraId="2F78612A" w14:textId="77777777" w:rsidR="00CF7455" w:rsidRPr="00A04B75" w:rsidRDefault="00AB5FAA" w:rsidP="00E94D55">
      <w:pPr>
        <w:pStyle w:val="BodyText"/>
        <w:rPr>
          <w:color w:val="221F1F"/>
          <w:sz w:val="24"/>
          <w:szCs w:val="24"/>
        </w:rPr>
      </w:pPr>
      <w:r w:rsidRPr="00A04B75">
        <w:rPr>
          <w:color w:val="221F1F"/>
          <w:sz w:val="24"/>
          <w:szCs w:val="24"/>
        </w:rPr>
        <w:t>The purpose of this policy is to inform parents about the fair allocation of school nursery places and to provide clear information on how we prioritise children’s needs when allocating places.</w:t>
      </w:r>
    </w:p>
    <w:p w14:paraId="383461F3" w14:textId="77777777" w:rsidR="00E94D55" w:rsidRPr="00A04B75" w:rsidRDefault="00E94D55" w:rsidP="00E94D55">
      <w:pPr>
        <w:pStyle w:val="BodyText"/>
        <w:rPr>
          <w:color w:val="221F1F"/>
          <w:sz w:val="24"/>
          <w:szCs w:val="24"/>
        </w:rPr>
      </w:pPr>
    </w:p>
    <w:p w14:paraId="4C9E6B03" w14:textId="6AF06B2B" w:rsidR="000544FD" w:rsidRDefault="00AB5FAA" w:rsidP="00E94D55">
      <w:pPr>
        <w:pStyle w:val="BodyText"/>
        <w:rPr>
          <w:color w:val="221F1F"/>
          <w:sz w:val="24"/>
          <w:szCs w:val="24"/>
        </w:rPr>
      </w:pPr>
      <w:r w:rsidRPr="00A04B75">
        <w:rPr>
          <w:color w:val="221F1F"/>
          <w:sz w:val="24"/>
          <w:szCs w:val="24"/>
        </w:rPr>
        <w:t>Nursery places are offered in date of birth order from</w:t>
      </w:r>
      <w:r w:rsidR="000544FD" w:rsidRPr="00A04B75">
        <w:rPr>
          <w:color w:val="221F1F"/>
          <w:sz w:val="24"/>
          <w:szCs w:val="24"/>
        </w:rPr>
        <w:t xml:space="preserve"> our waiting list. Parents/C</w:t>
      </w:r>
      <w:r w:rsidRPr="00A04B75">
        <w:rPr>
          <w:color w:val="221F1F"/>
          <w:sz w:val="24"/>
          <w:szCs w:val="24"/>
        </w:rPr>
        <w:t>arers can place their child’s name on our waitin</w:t>
      </w:r>
      <w:r w:rsidR="006F348C" w:rsidRPr="00A04B75">
        <w:rPr>
          <w:color w:val="221F1F"/>
          <w:sz w:val="24"/>
          <w:szCs w:val="24"/>
        </w:rPr>
        <w:t>g list after their child’s second</w:t>
      </w:r>
      <w:r w:rsidRPr="00A04B75">
        <w:rPr>
          <w:color w:val="221F1F"/>
          <w:sz w:val="24"/>
          <w:szCs w:val="24"/>
        </w:rPr>
        <w:t xml:space="preserve"> birthday.</w:t>
      </w:r>
      <w:r w:rsidR="00786FF1" w:rsidRPr="00A04B75">
        <w:rPr>
          <w:color w:val="221F1F"/>
          <w:sz w:val="24"/>
          <w:szCs w:val="24"/>
        </w:rPr>
        <w:t xml:space="preserve"> </w:t>
      </w:r>
      <w:r w:rsidR="000544FD" w:rsidRPr="00A04B75">
        <w:rPr>
          <w:color w:val="221F1F"/>
          <w:sz w:val="24"/>
          <w:szCs w:val="24"/>
        </w:rPr>
        <w:t xml:space="preserve">Our aim is to offer provision that best meets the needs of families within our community.  Both of our Nurseries are teacher-led and supported by an enthusiastic and hard-working team of teaching assistants.  </w:t>
      </w:r>
      <w:r w:rsidR="00786FF1" w:rsidRPr="00A04B75">
        <w:rPr>
          <w:color w:val="221F1F"/>
          <w:sz w:val="24"/>
          <w:szCs w:val="24"/>
        </w:rPr>
        <w:t>(Please refer to the EYFS Policy for more information on this.)</w:t>
      </w:r>
      <w:r w:rsidR="005C676B">
        <w:rPr>
          <w:color w:val="221F1F"/>
          <w:sz w:val="24"/>
          <w:szCs w:val="24"/>
        </w:rPr>
        <w:t xml:space="preserve"> </w:t>
      </w:r>
    </w:p>
    <w:p w14:paraId="26E40CAF" w14:textId="75284CB2" w:rsidR="00904B6C" w:rsidRPr="00A04B75" w:rsidRDefault="00904B6C" w:rsidP="00E94D55">
      <w:pPr>
        <w:pStyle w:val="BodyText"/>
        <w:rPr>
          <w:color w:val="221F1F"/>
          <w:sz w:val="24"/>
          <w:szCs w:val="24"/>
        </w:rPr>
      </w:pPr>
      <w:r w:rsidRPr="00C93792">
        <w:rPr>
          <w:color w:val="221F1F"/>
          <w:sz w:val="24"/>
          <w:szCs w:val="24"/>
        </w:rPr>
        <w:t>Parents/carers can sign up to our waiting list using the online link on the school website.</w:t>
      </w:r>
    </w:p>
    <w:p w14:paraId="747C33B8" w14:textId="77777777" w:rsidR="00786FF1" w:rsidRDefault="00786FF1" w:rsidP="00E94D55">
      <w:pPr>
        <w:pStyle w:val="BodyText"/>
        <w:rPr>
          <w:b/>
          <w:color w:val="221F1F"/>
          <w:sz w:val="20"/>
          <w:szCs w:val="20"/>
          <w:u w:val="single"/>
        </w:rPr>
      </w:pPr>
    </w:p>
    <w:p w14:paraId="5BD90DAE" w14:textId="77777777" w:rsidR="002527DC" w:rsidRDefault="002527DC" w:rsidP="002527DC">
      <w:pPr>
        <w:pStyle w:val="BodyText"/>
        <w:rPr>
          <w:b/>
          <w:color w:val="221F1F"/>
          <w:sz w:val="24"/>
          <w:szCs w:val="24"/>
          <w:u w:val="single"/>
        </w:rPr>
      </w:pPr>
      <w:r w:rsidRPr="002527DC">
        <w:rPr>
          <w:b/>
          <w:color w:val="221F1F"/>
          <w:sz w:val="24"/>
          <w:szCs w:val="24"/>
          <w:u w:val="single"/>
        </w:rPr>
        <w:t>Provis</w:t>
      </w:r>
      <w:r>
        <w:rPr>
          <w:b/>
          <w:color w:val="221F1F"/>
          <w:sz w:val="24"/>
          <w:szCs w:val="24"/>
          <w:u w:val="single"/>
        </w:rPr>
        <w:t>i</w:t>
      </w:r>
      <w:r w:rsidRPr="002527DC">
        <w:rPr>
          <w:b/>
          <w:color w:val="221F1F"/>
          <w:sz w:val="24"/>
          <w:szCs w:val="24"/>
          <w:u w:val="single"/>
        </w:rPr>
        <w:t>on:</w:t>
      </w:r>
    </w:p>
    <w:p w14:paraId="30EEC585" w14:textId="77777777" w:rsidR="002527DC" w:rsidRPr="00A04B75" w:rsidRDefault="002527DC" w:rsidP="002527DC">
      <w:pPr>
        <w:pStyle w:val="BodyText"/>
        <w:rPr>
          <w:color w:val="221F1F"/>
          <w:sz w:val="24"/>
          <w:szCs w:val="24"/>
        </w:rPr>
      </w:pPr>
    </w:p>
    <w:p w14:paraId="531C5C14" w14:textId="77777777" w:rsidR="00CF7455" w:rsidRPr="00A04B75" w:rsidRDefault="00786FF1" w:rsidP="00E94D55">
      <w:pPr>
        <w:pStyle w:val="BodyText"/>
        <w:rPr>
          <w:color w:val="221F1F"/>
          <w:sz w:val="24"/>
          <w:szCs w:val="24"/>
        </w:rPr>
      </w:pPr>
      <w:r w:rsidRPr="00A04B75">
        <w:rPr>
          <w:color w:val="221F1F"/>
          <w:sz w:val="24"/>
          <w:szCs w:val="24"/>
        </w:rPr>
        <w:t xml:space="preserve">At Alvaston Infant and Nursery School, we can </w:t>
      </w:r>
      <w:r w:rsidRPr="00C93792">
        <w:rPr>
          <w:color w:val="221F1F"/>
          <w:sz w:val="24"/>
          <w:szCs w:val="24"/>
        </w:rPr>
        <w:t>provide 26 places for 30 hour provision and up to 52 places</w:t>
      </w:r>
      <w:r w:rsidRPr="00A04B75">
        <w:rPr>
          <w:color w:val="221F1F"/>
          <w:sz w:val="24"/>
          <w:szCs w:val="24"/>
        </w:rPr>
        <w:t xml:space="preserve"> for pupils eligible for 15 hours entitlement.   The 26 and 52 places may be altered depending on unique situations (please see Offer of Nursery Places</w:t>
      </w:r>
      <w:r w:rsidR="002527DC" w:rsidRPr="00A04B75">
        <w:rPr>
          <w:color w:val="221F1F"/>
          <w:sz w:val="24"/>
          <w:szCs w:val="24"/>
        </w:rPr>
        <w:t xml:space="preserve">). These situations will be at the discretion of the EYFS Leads and the Headteacher.  </w:t>
      </w:r>
    </w:p>
    <w:p w14:paraId="0205402A" w14:textId="77777777" w:rsidR="00786FF1" w:rsidRDefault="00786FF1" w:rsidP="00E94D55">
      <w:pPr>
        <w:pStyle w:val="BodyText"/>
        <w:rPr>
          <w:b/>
          <w:color w:val="221F1F"/>
          <w:sz w:val="24"/>
          <w:szCs w:val="24"/>
          <w:u w:val="single"/>
        </w:rPr>
      </w:pPr>
    </w:p>
    <w:p w14:paraId="1E7B3705" w14:textId="77777777" w:rsidR="00CF7455" w:rsidRPr="00E94D55" w:rsidRDefault="00AB5FAA" w:rsidP="00E94D55">
      <w:pPr>
        <w:pStyle w:val="BodyText"/>
        <w:rPr>
          <w:b/>
          <w:sz w:val="24"/>
          <w:szCs w:val="24"/>
          <w:u w:val="single"/>
        </w:rPr>
      </w:pPr>
      <w:r w:rsidRPr="00E94D55">
        <w:rPr>
          <w:b/>
          <w:color w:val="221F1F"/>
          <w:sz w:val="24"/>
          <w:szCs w:val="24"/>
          <w:u w:val="single"/>
        </w:rPr>
        <w:t>Basic Eligibility criteria for 15 Hour Funded Places</w:t>
      </w:r>
      <w:r w:rsidR="00E55D94" w:rsidRPr="00E94D55">
        <w:rPr>
          <w:b/>
          <w:color w:val="221F1F"/>
          <w:sz w:val="24"/>
          <w:szCs w:val="24"/>
          <w:u w:val="single"/>
        </w:rPr>
        <w:t xml:space="preserve"> </w:t>
      </w:r>
    </w:p>
    <w:p w14:paraId="77FA714A" w14:textId="77777777" w:rsidR="00957055" w:rsidRPr="00A04B75" w:rsidRDefault="00957055" w:rsidP="00E94D55">
      <w:pPr>
        <w:pStyle w:val="BodyText"/>
        <w:rPr>
          <w:color w:val="221F1F"/>
          <w:sz w:val="24"/>
          <w:szCs w:val="24"/>
        </w:rPr>
      </w:pPr>
      <w:r w:rsidRPr="00A04B75">
        <w:rPr>
          <w:color w:val="221F1F"/>
          <w:sz w:val="24"/>
          <w:szCs w:val="24"/>
        </w:rPr>
        <w:t xml:space="preserve">Child must be three or four years </w:t>
      </w:r>
      <w:r w:rsidR="00786FF1" w:rsidRPr="00A04B75">
        <w:rPr>
          <w:color w:val="221F1F"/>
          <w:sz w:val="24"/>
          <w:szCs w:val="24"/>
        </w:rPr>
        <w:t>old.</w:t>
      </w:r>
    </w:p>
    <w:p w14:paraId="5DD916BF" w14:textId="77777777" w:rsidR="00786FF1" w:rsidRDefault="00786FF1" w:rsidP="00E94D55">
      <w:pPr>
        <w:pStyle w:val="BodyText"/>
        <w:rPr>
          <w:sz w:val="20"/>
          <w:szCs w:val="20"/>
        </w:rPr>
      </w:pPr>
    </w:p>
    <w:p w14:paraId="6C4A88C2" w14:textId="77777777" w:rsidR="00786FF1" w:rsidRPr="00D6089A" w:rsidRDefault="00786FF1" w:rsidP="00786FF1">
      <w:pPr>
        <w:pStyle w:val="BodyText"/>
        <w:rPr>
          <w:b/>
          <w:sz w:val="28"/>
          <w:szCs w:val="28"/>
        </w:rPr>
      </w:pPr>
      <w:r w:rsidRPr="00D6089A">
        <w:rPr>
          <w:b/>
          <w:sz w:val="28"/>
          <w:szCs w:val="28"/>
          <w:u w:val="thick"/>
        </w:rPr>
        <w:t>15 Hour Flexible Free Entitlement (FFE)</w:t>
      </w:r>
    </w:p>
    <w:p w14:paraId="026D5F7C" w14:textId="77777777" w:rsidR="00786FF1" w:rsidRPr="00E94D55" w:rsidRDefault="00786FF1" w:rsidP="00786FF1">
      <w:pPr>
        <w:pStyle w:val="BodyText"/>
        <w:rPr>
          <w:sz w:val="24"/>
          <w:szCs w:val="24"/>
        </w:rPr>
      </w:pPr>
    </w:p>
    <w:p w14:paraId="38F4C5D4" w14:textId="77777777" w:rsidR="00786FF1" w:rsidRPr="00A04B75" w:rsidRDefault="00786FF1" w:rsidP="00786FF1">
      <w:pPr>
        <w:pStyle w:val="BodyText"/>
        <w:rPr>
          <w:color w:val="221F1F"/>
          <w:sz w:val="24"/>
          <w:szCs w:val="24"/>
        </w:rPr>
      </w:pPr>
      <w:r w:rsidRPr="00A04B75">
        <w:rPr>
          <w:color w:val="221F1F"/>
          <w:sz w:val="24"/>
          <w:szCs w:val="24"/>
        </w:rPr>
        <w:t xml:space="preserve">All children are entitled to </w:t>
      </w:r>
      <w:r w:rsidR="002527DC" w:rsidRPr="00A04B75">
        <w:rPr>
          <w:color w:val="221F1F"/>
          <w:sz w:val="24"/>
          <w:szCs w:val="24"/>
        </w:rPr>
        <w:t>a free place in an Early Years Educational S</w:t>
      </w:r>
      <w:r w:rsidRPr="00A04B75">
        <w:rPr>
          <w:color w:val="221F1F"/>
          <w:sz w:val="24"/>
          <w:szCs w:val="24"/>
        </w:rPr>
        <w:t>etting to access 15 hours (570 hours per year) of funded Nursery Education per week, over 38 weeks of the year, from the term after their third birthday.</w:t>
      </w:r>
    </w:p>
    <w:p w14:paraId="21562F2F" w14:textId="77777777" w:rsidR="00786FF1" w:rsidRPr="00A04B75" w:rsidRDefault="00786FF1" w:rsidP="00786FF1">
      <w:pPr>
        <w:pStyle w:val="BodyText"/>
        <w:rPr>
          <w:color w:val="221F1F"/>
          <w:sz w:val="24"/>
          <w:szCs w:val="24"/>
        </w:rPr>
      </w:pPr>
    </w:p>
    <w:p w14:paraId="025CEE67" w14:textId="77777777" w:rsidR="00786FF1" w:rsidRPr="00A04B75" w:rsidRDefault="00786FF1" w:rsidP="00786FF1">
      <w:pPr>
        <w:pStyle w:val="BodyText"/>
        <w:rPr>
          <w:color w:val="221F1F"/>
          <w:sz w:val="24"/>
          <w:szCs w:val="24"/>
        </w:rPr>
      </w:pPr>
      <w:r w:rsidRPr="00A04B75">
        <w:rPr>
          <w:color w:val="221F1F"/>
          <w:sz w:val="24"/>
          <w:szCs w:val="24"/>
        </w:rPr>
        <w:t xml:space="preserve">Parents/carers cannot access 15 hours of funded Nursery provision from more than one provider at the same time. </w:t>
      </w:r>
    </w:p>
    <w:p w14:paraId="42328E1B" w14:textId="77777777" w:rsidR="00786FF1" w:rsidRPr="00A04B75" w:rsidRDefault="00786FF1" w:rsidP="00786FF1">
      <w:pPr>
        <w:pStyle w:val="BodyText"/>
        <w:rPr>
          <w:color w:val="221F1F"/>
          <w:sz w:val="24"/>
          <w:szCs w:val="24"/>
        </w:rPr>
      </w:pPr>
    </w:p>
    <w:p w14:paraId="28826D7E" w14:textId="77777777" w:rsidR="00786FF1" w:rsidRPr="00A04B75" w:rsidRDefault="00786FF1" w:rsidP="00786FF1">
      <w:pPr>
        <w:pStyle w:val="BodyText"/>
        <w:rPr>
          <w:color w:val="221F1F"/>
          <w:sz w:val="24"/>
          <w:szCs w:val="24"/>
        </w:rPr>
      </w:pPr>
      <w:r w:rsidRPr="00A04B75">
        <w:rPr>
          <w:color w:val="221F1F"/>
          <w:sz w:val="24"/>
          <w:szCs w:val="24"/>
        </w:rPr>
        <w:t xml:space="preserve">Our session times for children accessing 15 </w:t>
      </w:r>
      <w:r w:rsidR="002527DC" w:rsidRPr="00A04B75">
        <w:rPr>
          <w:color w:val="221F1F"/>
          <w:sz w:val="24"/>
          <w:szCs w:val="24"/>
        </w:rPr>
        <w:t>hours of Nursery provision are:</w:t>
      </w:r>
    </w:p>
    <w:p w14:paraId="2EAF306C" w14:textId="630F7B11" w:rsidR="00786FF1" w:rsidRPr="00A04B75" w:rsidRDefault="00786FF1" w:rsidP="00786FF1">
      <w:pPr>
        <w:pStyle w:val="BodyText"/>
        <w:rPr>
          <w:color w:val="221F1F"/>
          <w:sz w:val="24"/>
          <w:szCs w:val="24"/>
        </w:rPr>
      </w:pPr>
      <w:r w:rsidRPr="00A04B75">
        <w:rPr>
          <w:color w:val="221F1F"/>
          <w:sz w:val="24"/>
          <w:szCs w:val="24"/>
        </w:rPr>
        <w:t>Morning Session</w:t>
      </w:r>
      <w:r w:rsidR="00562EBD" w:rsidRPr="00A04B75">
        <w:rPr>
          <w:color w:val="221F1F"/>
          <w:sz w:val="24"/>
          <w:szCs w:val="24"/>
        </w:rPr>
        <w:t>s</w:t>
      </w:r>
      <w:r w:rsidRPr="00A04B75">
        <w:rPr>
          <w:color w:val="221F1F"/>
          <w:sz w:val="24"/>
          <w:szCs w:val="24"/>
        </w:rPr>
        <w:tab/>
        <w:t xml:space="preserve">                </w:t>
      </w:r>
      <w:r w:rsidR="00C93792">
        <w:rPr>
          <w:color w:val="221F1F"/>
          <w:sz w:val="24"/>
          <w:szCs w:val="24"/>
        </w:rPr>
        <w:t xml:space="preserve">         </w:t>
      </w:r>
      <w:r w:rsidR="00863E85">
        <w:rPr>
          <w:color w:val="221F1F"/>
          <w:sz w:val="24"/>
          <w:szCs w:val="24"/>
        </w:rPr>
        <w:t>8.</w:t>
      </w:r>
      <w:r w:rsidRPr="00A04B75">
        <w:rPr>
          <w:color w:val="221F1F"/>
          <w:sz w:val="24"/>
          <w:szCs w:val="24"/>
        </w:rPr>
        <w:t>5</w:t>
      </w:r>
      <w:r w:rsidR="00863E85">
        <w:rPr>
          <w:color w:val="221F1F"/>
          <w:sz w:val="24"/>
          <w:szCs w:val="24"/>
        </w:rPr>
        <w:t>0 – 11.50</w:t>
      </w:r>
      <w:r w:rsidRPr="00A04B75">
        <w:rPr>
          <w:color w:val="221F1F"/>
          <w:sz w:val="24"/>
          <w:szCs w:val="24"/>
        </w:rPr>
        <w:t>am</w:t>
      </w:r>
    </w:p>
    <w:p w14:paraId="11E17B2D" w14:textId="791109D7" w:rsidR="00786FF1" w:rsidRPr="00A04B75" w:rsidRDefault="00786FF1" w:rsidP="00786FF1">
      <w:pPr>
        <w:pStyle w:val="BodyText"/>
        <w:rPr>
          <w:color w:val="221F1F"/>
          <w:sz w:val="24"/>
          <w:szCs w:val="24"/>
        </w:rPr>
      </w:pPr>
      <w:r w:rsidRPr="00A04B75">
        <w:rPr>
          <w:color w:val="221F1F"/>
          <w:sz w:val="24"/>
          <w:szCs w:val="24"/>
        </w:rPr>
        <w:t>Afternoon Session</w:t>
      </w:r>
      <w:r w:rsidR="00562EBD" w:rsidRPr="00A04B75">
        <w:rPr>
          <w:color w:val="221F1F"/>
          <w:sz w:val="24"/>
          <w:szCs w:val="24"/>
        </w:rPr>
        <w:t>s</w:t>
      </w:r>
      <w:r w:rsidRPr="00A04B75">
        <w:rPr>
          <w:color w:val="221F1F"/>
          <w:sz w:val="24"/>
          <w:szCs w:val="24"/>
        </w:rPr>
        <w:tab/>
      </w:r>
      <w:r w:rsidR="002527DC" w:rsidRPr="00A04B75">
        <w:rPr>
          <w:color w:val="221F1F"/>
          <w:sz w:val="24"/>
          <w:szCs w:val="24"/>
        </w:rPr>
        <w:tab/>
      </w:r>
      <w:r w:rsidR="00C93792">
        <w:rPr>
          <w:color w:val="221F1F"/>
          <w:sz w:val="24"/>
          <w:szCs w:val="24"/>
        </w:rPr>
        <w:t xml:space="preserve">           </w:t>
      </w:r>
      <w:r w:rsidR="00863E85">
        <w:rPr>
          <w:color w:val="221F1F"/>
          <w:sz w:val="24"/>
          <w:szCs w:val="24"/>
        </w:rPr>
        <w:t>12.20 – 3.20</w:t>
      </w:r>
      <w:r w:rsidRPr="00A04B75">
        <w:rPr>
          <w:color w:val="221F1F"/>
          <w:sz w:val="24"/>
          <w:szCs w:val="24"/>
        </w:rPr>
        <w:t>pm</w:t>
      </w:r>
    </w:p>
    <w:p w14:paraId="123F1BF5" w14:textId="5A3BF708" w:rsidR="002527DC" w:rsidRPr="00A04B75" w:rsidRDefault="00863E85" w:rsidP="00863E85">
      <w:pPr>
        <w:pStyle w:val="BodyText"/>
        <w:rPr>
          <w:color w:val="221F1F"/>
          <w:sz w:val="24"/>
          <w:szCs w:val="24"/>
        </w:rPr>
      </w:pPr>
      <w:r>
        <w:rPr>
          <w:color w:val="221F1F"/>
          <w:sz w:val="24"/>
          <w:szCs w:val="24"/>
        </w:rPr>
        <w:t>Start of the week</w:t>
      </w:r>
      <w:r w:rsidR="002527DC" w:rsidRPr="00A04B75">
        <w:rPr>
          <w:color w:val="221F1F"/>
          <w:sz w:val="24"/>
          <w:szCs w:val="24"/>
        </w:rPr>
        <w:t xml:space="preserve"> (2 ½ days)             Mo</w:t>
      </w:r>
      <w:r>
        <w:rPr>
          <w:color w:val="221F1F"/>
          <w:sz w:val="24"/>
          <w:szCs w:val="24"/>
        </w:rPr>
        <w:t>nday and Tuesday (all day – 8:50am -3:00</w:t>
      </w:r>
      <w:r w:rsidR="002527DC" w:rsidRPr="00A04B75">
        <w:rPr>
          <w:color w:val="221F1F"/>
          <w:sz w:val="24"/>
          <w:szCs w:val="24"/>
        </w:rPr>
        <w:t xml:space="preserve">pm) and Wednesday </w:t>
      </w:r>
      <w:r>
        <w:rPr>
          <w:color w:val="221F1F"/>
          <w:sz w:val="24"/>
          <w:szCs w:val="24"/>
        </w:rPr>
        <w:t xml:space="preserve">   (8.50am – 11.30am</w:t>
      </w:r>
      <w:r w:rsidR="002527DC" w:rsidRPr="00A04B75">
        <w:rPr>
          <w:color w:val="221F1F"/>
          <w:sz w:val="24"/>
          <w:szCs w:val="24"/>
        </w:rPr>
        <w:t>)</w:t>
      </w:r>
    </w:p>
    <w:p w14:paraId="1A2038BC" w14:textId="2AFB9C72" w:rsidR="002527DC" w:rsidRDefault="00863E85" w:rsidP="00786FF1">
      <w:pPr>
        <w:pStyle w:val="BodyText"/>
        <w:rPr>
          <w:color w:val="221F1F"/>
          <w:sz w:val="24"/>
          <w:szCs w:val="24"/>
        </w:rPr>
      </w:pPr>
      <w:r>
        <w:rPr>
          <w:color w:val="221F1F"/>
          <w:sz w:val="24"/>
          <w:szCs w:val="24"/>
        </w:rPr>
        <w:t>End of the week</w:t>
      </w:r>
      <w:r w:rsidR="005C676B">
        <w:rPr>
          <w:color w:val="221F1F"/>
          <w:sz w:val="24"/>
          <w:szCs w:val="24"/>
        </w:rPr>
        <w:t xml:space="preserve"> (</w:t>
      </w:r>
      <w:r w:rsidR="002527DC" w:rsidRPr="00A04B75">
        <w:rPr>
          <w:color w:val="221F1F"/>
          <w:sz w:val="24"/>
          <w:szCs w:val="24"/>
        </w:rPr>
        <w:t xml:space="preserve">2 ½ days)              </w:t>
      </w:r>
      <w:r>
        <w:rPr>
          <w:color w:val="221F1F"/>
          <w:sz w:val="24"/>
          <w:szCs w:val="24"/>
        </w:rPr>
        <w:t>Wednesday (12.20pm – 3:00</w:t>
      </w:r>
      <w:r w:rsidR="002527DC" w:rsidRPr="00A04B75">
        <w:rPr>
          <w:color w:val="221F1F"/>
          <w:sz w:val="24"/>
          <w:szCs w:val="24"/>
        </w:rPr>
        <w:t>pm) and Thu</w:t>
      </w:r>
      <w:r>
        <w:rPr>
          <w:color w:val="221F1F"/>
          <w:sz w:val="24"/>
          <w:szCs w:val="24"/>
        </w:rPr>
        <w:t>rsday and Friday (all day – 8:50am-3:00</w:t>
      </w:r>
      <w:r w:rsidR="002527DC" w:rsidRPr="00A04B75">
        <w:rPr>
          <w:color w:val="221F1F"/>
          <w:sz w:val="24"/>
          <w:szCs w:val="24"/>
        </w:rPr>
        <w:t>pm)</w:t>
      </w:r>
    </w:p>
    <w:p w14:paraId="1ECCABE3" w14:textId="10C53B2D" w:rsidR="00904B6C" w:rsidRPr="00A04B75" w:rsidRDefault="00904B6C" w:rsidP="00786FF1">
      <w:pPr>
        <w:pStyle w:val="BodyText"/>
        <w:rPr>
          <w:color w:val="221F1F"/>
          <w:sz w:val="24"/>
          <w:szCs w:val="24"/>
        </w:rPr>
      </w:pPr>
      <w:r w:rsidRPr="00C93792">
        <w:rPr>
          <w:color w:val="221F1F"/>
          <w:sz w:val="24"/>
          <w:szCs w:val="24"/>
        </w:rPr>
        <w:t>2 long days                                             7.30 – 3pm</w:t>
      </w:r>
      <w:r w:rsidR="00EF1588" w:rsidRPr="00C93792">
        <w:rPr>
          <w:color w:val="221F1F"/>
          <w:sz w:val="24"/>
          <w:szCs w:val="24"/>
        </w:rPr>
        <w:t xml:space="preserve"> or 9.00 – 4.30pm</w:t>
      </w:r>
    </w:p>
    <w:p w14:paraId="612D36A6" w14:textId="77777777" w:rsidR="00786FF1" w:rsidRPr="00A04B75" w:rsidRDefault="00786FF1" w:rsidP="00786FF1">
      <w:pPr>
        <w:pStyle w:val="BodyText"/>
        <w:rPr>
          <w:color w:val="221F1F"/>
          <w:sz w:val="24"/>
          <w:szCs w:val="24"/>
        </w:rPr>
      </w:pPr>
    </w:p>
    <w:p w14:paraId="1E965A8B" w14:textId="369CECB0" w:rsidR="00786FF1" w:rsidRDefault="00562EBD" w:rsidP="00786FF1">
      <w:pPr>
        <w:pStyle w:val="BodyText"/>
        <w:rPr>
          <w:color w:val="221F1F"/>
          <w:sz w:val="24"/>
          <w:szCs w:val="24"/>
        </w:rPr>
      </w:pPr>
      <w:r w:rsidRPr="00A04B75">
        <w:rPr>
          <w:color w:val="221F1F"/>
          <w:sz w:val="24"/>
          <w:szCs w:val="24"/>
        </w:rPr>
        <w:t xml:space="preserve">In order to provide flexibility for families, parents may choose for their child to attend 5 morning sessions or 5 afternoon sessions. Alternatively, they may choose for their child to attend for 2 and a half days (see session times above). Please note, the Wednesday ‘half days’ are shortened, as this equates to their 15 hour allocation, over the 2 ½ days.  </w:t>
      </w:r>
      <w:r w:rsidR="006B15EB" w:rsidRPr="00A04B75">
        <w:rPr>
          <w:color w:val="221F1F"/>
          <w:sz w:val="24"/>
          <w:szCs w:val="24"/>
        </w:rPr>
        <w:t xml:space="preserve">Any child who takes up the 2 ½ day offer will need to be sent to Nursery with their own healthy packed lunch. Nursery children will visit the main school in order to have their lunch. </w:t>
      </w:r>
    </w:p>
    <w:p w14:paraId="2D0BE574" w14:textId="5D6441F6" w:rsidR="00863E85" w:rsidRDefault="00904B6C" w:rsidP="00863E85">
      <w:pPr>
        <w:pStyle w:val="BodyText"/>
        <w:rPr>
          <w:sz w:val="24"/>
          <w:szCs w:val="24"/>
        </w:rPr>
      </w:pPr>
      <w:r w:rsidRPr="00C93792">
        <w:rPr>
          <w:color w:val="221F1F"/>
          <w:sz w:val="24"/>
          <w:szCs w:val="24"/>
        </w:rPr>
        <w:t>In addition to this, additional hours can be purchased in advance, using School Mone</w:t>
      </w:r>
      <w:r w:rsidRPr="00863E85">
        <w:rPr>
          <w:sz w:val="24"/>
          <w:szCs w:val="24"/>
        </w:rPr>
        <w:t>y</w:t>
      </w:r>
      <w:r w:rsidR="00863E85" w:rsidRPr="00863E85">
        <w:rPr>
          <w:sz w:val="24"/>
          <w:szCs w:val="24"/>
        </w:rPr>
        <w:t>, i</w:t>
      </w:r>
      <w:r w:rsidR="00EF1588" w:rsidRPr="00863E85">
        <w:rPr>
          <w:sz w:val="24"/>
          <w:szCs w:val="24"/>
        </w:rPr>
        <w:t>f we have availability in Nursery</w:t>
      </w:r>
      <w:r w:rsidR="00C93792" w:rsidRPr="00863E85">
        <w:rPr>
          <w:sz w:val="24"/>
          <w:szCs w:val="24"/>
        </w:rPr>
        <w:t>.</w:t>
      </w:r>
      <w:r w:rsidR="00863E85">
        <w:rPr>
          <w:sz w:val="24"/>
          <w:szCs w:val="24"/>
        </w:rPr>
        <w:t xml:space="preserve"> </w:t>
      </w:r>
      <w:r w:rsidR="00863E85" w:rsidRPr="006E17A5">
        <w:rPr>
          <w:sz w:val="24"/>
          <w:szCs w:val="24"/>
        </w:rPr>
        <w:t>Parents requiring wraparound care are able to access both our Breakfast and After-School Clubs at an additional charge.</w:t>
      </w:r>
      <w:r w:rsidR="00863E85">
        <w:rPr>
          <w:sz w:val="24"/>
          <w:szCs w:val="24"/>
        </w:rPr>
        <w:t xml:space="preserve">  </w:t>
      </w:r>
    </w:p>
    <w:p w14:paraId="6F47A40A" w14:textId="7031EBE2" w:rsidR="00863E85" w:rsidRDefault="00863E85" w:rsidP="00786FF1">
      <w:pPr>
        <w:pStyle w:val="BodyText"/>
        <w:rPr>
          <w:sz w:val="24"/>
          <w:szCs w:val="24"/>
        </w:rPr>
      </w:pPr>
    </w:p>
    <w:p w14:paraId="0D9A89BF" w14:textId="77777777" w:rsidR="00A77D74" w:rsidRPr="00A77D74" w:rsidRDefault="00A77D74" w:rsidP="00A77D74">
      <w:pPr>
        <w:pStyle w:val="BodyText"/>
        <w:rPr>
          <w:b/>
          <w:sz w:val="24"/>
          <w:szCs w:val="24"/>
          <w:u w:val="single"/>
        </w:rPr>
      </w:pPr>
      <w:r w:rsidRPr="00A77D74">
        <w:rPr>
          <w:b/>
          <w:sz w:val="24"/>
          <w:szCs w:val="24"/>
          <w:u w:val="single"/>
        </w:rPr>
        <w:t xml:space="preserve">Lateness charges </w:t>
      </w:r>
    </w:p>
    <w:p w14:paraId="13D34149" w14:textId="55A4468B" w:rsidR="00A77D74" w:rsidRPr="00A77D74" w:rsidRDefault="00A77D74" w:rsidP="00A77D74">
      <w:pPr>
        <w:pStyle w:val="BodyText"/>
        <w:rPr>
          <w:sz w:val="24"/>
          <w:szCs w:val="24"/>
        </w:rPr>
      </w:pPr>
      <w:r>
        <w:rPr>
          <w:sz w:val="24"/>
          <w:szCs w:val="24"/>
        </w:rPr>
        <w:t>If parents are unable</w:t>
      </w:r>
      <w:r w:rsidRPr="00A77D74">
        <w:rPr>
          <w:sz w:val="24"/>
          <w:szCs w:val="24"/>
        </w:rPr>
        <w:t xml:space="preserve"> to collect their</w:t>
      </w:r>
      <w:r w:rsidR="00EC1910">
        <w:rPr>
          <w:sz w:val="24"/>
          <w:szCs w:val="24"/>
        </w:rPr>
        <w:t xml:space="preserve"> child from Nursery t</w:t>
      </w:r>
      <w:r w:rsidRPr="00A77D74">
        <w:rPr>
          <w:sz w:val="24"/>
          <w:szCs w:val="24"/>
        </w:rPr>
        <w:t>he following will apply</w:t>
      </w:r>
      <w:r w:rsidR="00EC1910">
        <w:rPr>
          <w:sz w:val="24"/>
          <w:szCs w:val="24"/>
        </w:rPr>
        <w:t>:</w:t>
      </w:r>
    </w:p>
    <w:p w14:paraId="2A7C4425" w14:textId="77777777" w:rsidR="00A77D74" w:rsidRPr="00A77D74" w:rsidRDefault="00A77D74" w:rsidP="00A77D74">
      <w:pPr>
        <w:tabs>
          <w:tab w:val="left" w:pos="871"/>
        </w:tabs>
        <w:ind w:right="562"/>
        <w:rPr>
          <w:sz w:val="24"/>
          <w:szCs w:val="24"/>
        </w:rPr>
      </w:pPr>
      <w:r w:rsidRPr="00A77D74">
        <w:rPr>
          <w:sz w:val="24"/>
          <w:szCs w:val="24"/>
        </w:rPr>
        <w:t xml:space="preserve">The first occasion, this will be overlooked. </w:t>
      </w:r>
    </w:p>
    <w:p w14:paraId="7C4F02E0" w14:textId="77777777" w:rsidR="00A77D74" w:rsidRPr="00A77D74" w:rsidRDefault="00A77D74" w:rsidP="00A77D74">
      <w:pPr>
        <w:tabs>
          <w:tab w:val="left" w:pos="871"/>
        </w:tabs>
        <w:ind w:right="562"/>
        <w:rPr>
          <w:sz w:val="24"/>
          <w:szCs w:val="24"/>
        </w:rPr>
      </w:pPr>
      <w:r w:rsidRPr="00A77D74">
        <w:rPr>
          <w:sz w:val="24"/>
          <w:szCs w:val="24"/>
        </w:rPr>
        <w:t xml:space="preserve">The second occasion will be charged £5 per 15 minutes that are late. If a parent is 5 minutes late, this are still required to pay the full £5 fee and the school reserve the right to restrict access to the club until the payments are made.  </w:t>
      </w:r>
    </w:p>
    <w:p w14:paraId="7A7CBFAC" w14:textId="77777777" w:rsidR="00A77D74" w:rsidRPr="00C93792" w:rsidRDefault="00A77D74" w:rsidP="00786FF1">
      <w:pPr>
        <w:pStyle w:val="BodyText"/>
        <w:rPr>
          <w:sz w:val="24"/>
          <w:szCs w:val="24"/>
        </w:rPr>
      </w:pPr>
    </w:p>
    <w:p w14:paraId="3002E2D0" w14:textId="25142A71" w:rsidR="00CF7455" w:rsidRPr="00D6089A" w:rsidRDefault="00CF7455" w:rsidP="00E94D55">
      <w:pPr>
        <w:pStyle w:val="BodyText"/>
        <w:rPr>
          <w:b/>
          <w:sz w:val="20"/>
          <w:szCs w:val="20"/>
        </w:rPr>
      </w:pPr>
    </w:p>
    <w:p w14:paraId="79C413B6" w14:textId="77777777" w:rsidR="00CF7455" w:rsidRPr="00E94D55" w:rsidRDefault="00AB5FAA" w:rsidP="00E94D55">
      <w:pPr>
        <w:pStyle w:val="BodyText"/>
        <w:rPr>
          <w:b/>
          <w:sz w:val="24"/>
          <w:szCs w:val="24"/>
          <w:u w:val="single"/>
        </w:rPr>
      </w:pPr>
      <w:r w:rsidRPr="00E94D55">
        <w:rPr>
          <w:b/>
          <w:color w:val="221F1F"/>
          <w:sz w:val="24"/>
          <w:szCs w:val="24"/>
          <w:u w:val="single"/>
        </w:rPr>
        <w:t>Eligibility Criteria for 30 Hour Places</w:t>
      </w:r>
    </w:p>
    <w:p w14:paraId="72351843" w14:textId="2322CA1A" w:rsidR="00CF7455" w:rsidRPr="00A04B75" w:rsidRDefault="00AB5FAA" w:rsidP="00E94D55">
      <w:pPr>
        <w:pStyle w:val="BodyText"/>
        <w:numPr>
          <w:ilvl w:val="0"/>
          <w:numId w:val="10"/>
        </w:numPr>
        <w:rPr>
          <w:color w:val="221F1F"/>
          <w:sz w:val="24"/>
          <w:szCs w:val="24"/>
        </w:rPr>
      </w:pPr>
      <w:r w:rsidRPr="00A04B75">
        <w:rPr>
          <w:color w:val="221F1F"/>
          <w:sz w:val="24"/>
          <w:szCs w:val="24"/>
        </w:rPr>
        <w:t>Parents must meet the gove</w:t>
      </w:r>
      <w:r w:rsidR="00DD43BE">
        <w:rPr>
          <w:color w:val="221F1F"/>
          <w:sz w:val="24"/>
          <w:szCs w:val="24"/>
        </w:rPr>
        <w:t>rnment criteria for eligibility;</w:t>
      </w:r>
    </w:p>
    <w:p w14:paraId="79F0B8F3" w14:textId="77777777" w:rsidR="00CF7455" w:rsidRPr="00A04B75" w:rsidRDefault="00717B19" w:rsidP="00E94D55">
      <w:pPr>
        <w:pStyle w:val="BodyText"/>
        <w:numPr>
          <w:ilvl w:val="0"/>
          <w:numId w:val="10"/>
        </w:numPr>
        <w:rPr>
          <w:color w:val="221F1F"/>
          <w:sz w:val="24"/>
          <w:szCs w:val="24"/>
        </w:rPr>
      </w:pPr>
      <w:r w:rsidRPr="00A04B75">
        <w:rPr>
          <w:color w:val="221F1F"/>
          <w:sz w:val="24"/>
          <w:szCs w:val="24"/>
        </w:rPr>
        <w:t>Child must be three</w:t>
      </w:r>
      <w:r w:rsidR="00AB5FAA" w:rsidRPr="00A04B75">
        <w:rPr>
          <w:color w:val="221F1F"/>
          <w:sz w:val="24"/>
          <w:szCs w:val="24"/>
        </w:rPr>
        <w:t xml:space="preserve"> or four years old;</w:t>
      </w:r>
    </w:p>
    <w:p w14:paraId="22F430CC" w14:textId="77777777" w:rsidR="00CF7455" w:rsidRPr="00A04B75" w:rsidRDefault="00AB5FAA" w:rsidP="00E94D55">
      <w:pPr>
        <w:pStyle w:val="BodyText"/>
        <w:numPr>
          <w:ilvl w:val="0"/>
          <w:numId w:val="10"/>
        </w:numPr>
        <w:rPr>
          <w:color w:val="221F1F"/>
          <w:sz w:val="24"/>
          <w:szCs w:val="24"/>
        </w:rPr>
      </w:pPr>
      <w:r w:rsidRPr="00A04B75">
        <w:rPr>
          <w:color w:val="221F1F"/>
          <w:sz w:val="24"/>
          <w:szCs w:val="24"/>
        </w:rPr>
        <w:t>Both parents must be working, or the sole parent is working in a lone parent family;</w:t>
      </w:r>
    </w:p>
    <w:p w14:paraId="0D00D8F4" w14:textId="77777777" w:rsidR="00B90F69" w:rsidRPr="00A04B75" w:rsidRDefault="00AB5FAA" w:rsidP="00E94D55">
      <w:pPr>
        <w:pStyle w:val="BodyText"/>
        <w:numPr>
          <w:ilvl w:val="0"/>
          <w:numId w:val="10"/>
        </w:numPr>
        <w:rPr>
          <w:color w:val="221F1F"/>
          <w:sz w:val="24"/>
          <w:szCs w:val="24"/>
        </w:rPr>
      </w:pPr>
      <w:r w:rsidRPr="00A04B75">
        <w:rPr>
          <w:color w:val="221F1F"/>
          <w:sz w:val="24"/>
          <w:szCs w:val="24"/>
        </w:rPr>
        <w:t xml:space="preserve">Each parent earns, on average, a weekly minimum equivalent to 16 hours at National Minimum Wage, or National Living </w:t>
      </w:r>
      <w:r w:rsidR="00957055" w:rsidRPr="00A04B75">
        <w:rPr>
          <w:color w:val="221F1F"/>
          <w:sz w:val="24"/>
          <w:szCs w:val="24"/>
        </w:rPr>
        <w:t>Wage and e</w:t>
      </w:r>
      <w:r w:rsidRPr="00A04B75">
        <w:rPr>
          <w:color w:val="221F1F"/>
          <w:sz w:val="24"/>
          <w:szCs w:val="24"/>
        </w:rPr>
        <w:t>ach parent must have an annual income of less than £100,000.</w:t>
      </w:r>
    </w:p>
    <w:p w14:paraId="748FD01F" w14:textId="77777777" w:rsidR="00957055" w:rsidRPr="00D6089A" w:rsidRDefault="00957055" w:rsidP="00E94D55">
      <w:pPr>
        <w:pStyle w:val="BodyText"/>
        <w:rPr>
          <w:sz w:val="20"/>
          <w:szCs w:val="20"/>
        </w:rPr>
      </w:pPr>
    </w:p>
    <w:p w14:paraId="4C301A0A" w14:textId="77777777" w:rsidR="00B90F69" w:rsidRPr="002527DC" w:rsidRDefault="00B90F69" w:rsidP="00E94D55">
      <w:pPr>
        <w:pStyle w:val="BodyText"/>
        <w:rPr>
          <w:sz w:val="20"/>
          <w:szCs w:val="20"/>
        </w:rPr>
      </w:pPr>
    </w:p>
    <w:p w14:paraId="6C63D74F" w14:textId="77777777" w:rsidR="00E94D55" w:rsidRDefault="00E94D55" w:rsidP="00E94D55">
      <w:pPr>
        <w:pStyle w:val="BodyText"/>
        <w:rPr>
          <w:sz w:val="24"/>
          <w:szCs w:val="24"/>
        </w:rPr>
      </w:pPr>
    </w:p>
    <w:p w14:paraId="4D47DE32" w14:textId="77777777" w:rsidR="00B90F69" w:rsidRPr="003519B0" w:rsidRDefault="000475F8" w:rsidP="00E94D55">
      <w:pPr>
        <w:pStyle w:val="BodyText"/>
        <w:rPr>
          <w:b/>
          <w:sz w:val="32"/>
          <w:szCs w:val="32"/>
          <w:u w:val="single"/>
        </w:rPr>
      </w:pPr>
      <w:r w:rsidRPr="003519B0">
        <w:rPr>
          <w:b/>
          <w:sz w:val="24"/>
          <w:szCs w:val="24"/>
        </w:rPr>
        <w:t xml:space="preserve"> </w:t>
      </w:r>
      <w:r w:rsidR="00B90F69" w:rsidRPr="003519B0">
        <w:rPr>
          <w:b/>
          <w:sz w:val="32"/>
          <w:szCs w:val="32"/>
          <w:u w:val="single"/>
        </w:rPr>
        <w:t>30 Hours Free Extended Education Funding (FEEE)</w:t>
      </w:r>
    </w:p>
    <w:p w14:paraId="5923FE9A" w14:textId="77777777" w:rsidR="00B90F69" w:rsidRPr="003519B0" w:rsidRDefault="00B90F69" w:rsidP="00E94D55">
      <w:pPr>
        <w:pStyle w:val="BodyText"/>
        <w:rPr>
          <w:b/>
          <w:sz w:val="24"/>
          <w:szCs w:val="24"/>
        </w:rPr>
      </w:pPr>
    </w:p>
    <w:p w14:paraId="54EB3D00" w14:textId="77777777" w:rsidR="000D0247" w:rsidRPr="00E94D55" w:rsidRDefault="00B90F69" w:rsidP="00E94D55">
      <w:pPr>
        <w:pStyle w:val="BodyText"/>
        <w:rPr>
          <w:color w:val="0000FF"/>
          <w:sz w:val="24"/>
          <w:szCs w:val="24"/>
          <w:u w:val="single" w:color="0000FF"/>
        </w:rPr>
      </w:pPr>
      <w:r w:rsidRPr="00E94D55">
        <w:rPr>
          <w:sz w:val="24"/>
          <w:szCs w:val="24"/>
        </w:rPr>
        <w:t>From September 2017, the government extended the free childcare offer for eligible three and four year olds to 30 hours per week (1140 hours per year) for 38 weeks of the year.</w:t>
      </w:r>
      <w:r w:rsidR="000D0247" w:rsidRPr="00E94D55">
        <w:rPr>
          <w:sz w:val="24"/>
          <w:szCs w:val="24"/>
        </w:rPr>
        <w:t xml:space="preserve">  Parents can check if they qualify and </w:t>
      </w:r>
      <w:r w:rsidR="000D0247" w:rsidRPr="00E94D55">
        <w:rPr>
          <w:sz w:val="24"/>
          <w:szCs w:val="24"/>
        </w:rPr>
        <w:lastRenderedPageBreak/>
        <w:t xml:space="preserve">apply for the extended entitlement at </w:t>
      </w:r>
      <w:hyperlink r:id="rId12">
        <w:r w:rsidR="000D0247" w:rsidRPr="00E94D55">
          <w:rPr>
            <w:color w:val="0000FF"/>
            <w:sz w:val="24"/>
            <w:szCs w:val="24"/>
            <w:u w:val="single" w:color="0000FF"/>
          </w:rPr>
          <w:t>www.childcarechoices.gov.uk</w:t>
        </w:r>
      </w:hyperlink>
      <w:r w:rsidR="00562EBD">
        <w:rPr>
          <w:color w:val="0000FF"/>
          <w:sz w:val="24"/>
          <w:szCs w:val="24"/>
          <w:u w:val="single" w:color="0000FF"/>
        </w:rPr>
        <w:t>.</w:t>
      </w:r>
    </w:p>
    <w:p w14:paraId="5F9007C8" w14:textId="77777777" w:rsidR="000475F8" w:rsidRPr="00E94D55" w:rsidRDefault="000475F8" w:rsidP="00E94D55">
      <w:pPr>
        <w:pStyle w:val="BodyText"/>
        <w:rPr>
          <w:sz w:val="24"/>
          <w:szCs w:val="24"/>
        </w:rPr>
      </w:pPr>
    </w:p>
    <w:p w14:paraId="33877B3E" w14:textId="77777777" w:rsidR="000D0247" w:rsidRDefault="000D0247" w:rsidP="00E94D55">
      <w:pPr>
        <w:pStyle w:val="BodyText"/>
        <w:rPr>
          <w:sz w:val="24"/>
          <w:szCs w:val="24"/>
        </w:rPr>
      </w:pPr>
      <w:r w:rsidRPr="00E94D55">
        <w:rPr>
          <w:sz w:val="24"/>
          <w:szCs w:val="24"/>
        </w:rPr>
        <w:t>Parents will be given an eligibility code which must be submitted to the school for verification the term before the child will access their extended entitlement.</w:t>
      </w:r>
    </w:p>
    <w:p w14:paraId="6F8FCF77" w14:textId="77777777" w:rsidR="00C13566" w:rsidRDefault="00C13566" w:rsidP="00E94D55">
      <w:pPr>
        <w:pStyle w:val="BodyText"/>
        <w:rPr>
          <w:sz w:val="24"/>
          <w:szCs w:val="24"/>
        </w:rPr>
      </w:pPr>
    </w:p>
    <w:p w14:paraId="7B16EF2E" w14:textId="77777777" w:rsidR="00C13566" w:rsidRPr="00E94D55" w:rsidRDefault="00C13566" w:rsidP="00E94D55">
      <w:pPr>
        <w:pStyle w:val="BodyText"/>
        <w:rPr>
          <w:sz w:val="24"/>
          <w:szCs w:val="24"/>
        </w:rPr>
      </w:pPr>
      <w:r w:rsidRPr="00562EBD">
        <w:rPr>
          <w:sz w:val="24"/>
          <w:szCs w:val="24"/>
        </w:rPr>
        <w:t>This code will need renewing every 3 months.</w:t>
      </w:r>
    </w:p>
    <w:p w14:paraId="39E2A7BB" w14:textId="77777777" w:rsidR="00B90F69" w:rsidRPr="00E94D55" w:rsidRDefault="00B90F69" w:rsidP="00E94D55">
      <w:pPr>
        <w:pStyle w:val="BodyText"/>
        <w:rPr>
          <w:sz w:val="24"/>
          <w:szCs w:val="24"/>
        </w:rPr>
      </w:pPr>
    </w:p>
    <w:p w14:paraId="474979B0" w14:textId="77777777" w:rsidR="007A4668" w:rsidRDefault="000544FD" w:rsidP="00E94D55">
      <w:pPr>
        <w:pStyle w:val="BodyText"/>
        <w:rPr>
          <w:color w:val="221F1F"/>
          <w:sz w:val="24"/>
          <w:szCs w:val="24"/>
        </w:rPr>
      </w:pPr>
      <w:r>
        <w:rPr>
          <w:color w:val="221F1F"/>
          <w:sz w:val="24"/>
          <w:szCs w:val="24"/>
        </w:rPr>
        <w:t>Parents/C</w:t>
      </w:r>
      <w:r w:rsidR="00957055" w:rsidRPr="00E94D55">
        <w:rPr>
          <w:color w:val="221F1F"/>
          <w:sz w:val="24"/>
          <w:szCs w:val="24"/>
        </w:rPr>
        <w:t>arers can access 30 hours of funded Nursery provision from more than one provider at the same    time</w:t>
      </w:r>
      <w:r w:rsidR="00562EBD">
        <w:rPr>
          <w:color w:val="221F1F"/>
          <w:sz w:val="24"/>
          <w:szCs w:val="24"/>
        </w:rPr>
        <w:t>,</w:t>
      </w:r>
      <w:r w:rsidR="00957055" w:rsidRPr="00E94D55">
        <w:rPr>
          <w:color w:val="221F1F"/>
          <w:sz w:val="24"/>
          <w:szCs w:val="24"/>
        </w:rPr>
        <w:t xml:space="preserve"> however, they must access 15 hours minimum at our Nursery </w:t>
      </w:r>
      <w:r w:rsidR="00562EBD">
        <w:rPr>
          <w:color w:val="221F1F"/>
          <w:sz w:val="24"/>
          <w:szCs w:val="24"/>
        </w:rPr>
        <w:t>to secure the</w:t>
      </w:r>
      <w:r w:rsidR="006B15EB">
        <w:rPr>
          <w:color w:val="221F1F"/>
          <w:sz w:val="24"/>
          <w:szCs w:val="24"/>
        </w:rPr>
        <w:t xml:space="preserve">ir place here. If you wish to split your 30 hour provision, please contact the school office, prior to your child starting in the Nursery. </w:t>
      </w:r>
    </w:p>
    <w:p w14:paraId="68CE3D16" w14:textId="77777777" w:rsidR="006B15EB" w:rsidRPr="00E94D55" w:rsidRDefault="006B15EB" w:rsidP="00E94D55">
      <w:pPr>
        <w:pStyle w:val="BodyText"/>
        <w:rPr>
          <w:color w:val="221F1F"/>
          <w:sz w:val="24"/>
          <w:szCs w:val="24"/>
        </w:rPr>
      </w:pPr>
    </w:p>
    <w:p w14:paraId="4B0A6143" w14:textId="77777777" w:rsidR="006E17A5" w:rsidRDefault="007A4668" w:rsidP="00E94D55">
      <w:pPr>
        <w:pStyle w:val="BodyText"/>
        <w:rPr>
          <w:sz w:val="24"/>
          <w:szCs w:val="24"/>
        </w:rPr>
      </w:pPr>
      <w:r w:rsidRPr="00E94D55">
        <w:rPr>
          <w:sz w:val="24"/>
          <w:szCs w:val="24"/>
        </w:rPr>
        <w:t>Our Nursery session times for children accessing 30 hours of Nursery provision ca</w:t>
      </w:r>
      <w:r w:rsidR="006B15EB">
        <w:rPr>
          <w:sz w:val="24"/>
          <w:szCs w:val="24"/>
        </w:rPr>
        <w:t xml:space="preserve">n be </w:t>
      </w:r>
      <w:r w:rsidR="00FF0D5C">
        <w:rPr>
          <w:sz w:val="24"/>
          <w:szCs w:val="24"/>
        </w:rPr>
        <w:t>taken between 7.30</w:t>
      </w:r>
      <w:r w:rsidRPr="00E94D55">
        <w:rPr>
          <w:sz w:val="24"/>
          <w:szCs w:val="24"/>
        </w:rPr>
        <w:t>am – 5.30pm during term-time.</w:t>
      </w:r>
      <w:r w:rsidR="006B15EB">
        <w:rPr>
          <w:sz w:val="24"/>
          <w:szCs w:val="24"/>
        </w:rPr>
        <w:t xml:space="preserve">  Parents will need to indicate the hours which they require when enrolling their child for Nursery. The school will endeavour to accommodate family’s individual needs. However, the most popular times for attending are 9-3pm, 5 days per week. For parents wishing to extend this provision, the school also offers ‘wrap around’ care. Pl</w:t>
      </w:r>
      <w:r w:rsidR="009B2D88">
        <w:rPr>
          <w:sz w:val="24"/>
          <w:szCs w:val="24"/>
        </w:rPr>
        <w:t>ease</w:t>
      </w:r>
      <w:r w:rsidR="006B15EB">
        <w:rPr>
          <w:sz w:val="24"/>
          <w:szCs w:val="24"/>
        </w:rPr>
        <w:t xml:space="preserve"> see our Breakfast and After School Club Policy. </w:t>
      </w:r>
    </w:p>
    <w:p w14:paraId="6842333C" w14:textId="77777777" w:rsidR="006E17A5" w:rsidRDefault="006E17A5" w:rsidP="00E94D55">
      <w:pPr>
        <w:pStyle w:val="BodyText"/>
        <w:rPr>
          <w:sz w:val="24"/>
          <w:szCs w:val="24"/>
        </w:rPr>
      </w:pPr>
    </w:p>
    <w:p w14:paraId="4EB47437" w14:textId="77777777" w:rsidR="007A4668" w:rsidRDefault="006E17A5" w:rsidP="00E94D55">
      <w:pPr>
        <w:pStyle w:val="BodyText"/>
        <w:rPr>
          <w:sz w:val="24"/>
          <w:szCs w:val="24"/>
        </w:rPr>
      </w:pPr>
      <w:r>
        <w:rPr>
          <w:sz w:val="24"/>
          <w:szCs w:val="24"/>
        </w:rPr>
        <w:t xml:space="preserve">If your child </w:t>
      </w:r>
      <w:r w:rsidRPr="006E17A5">
        <w:rPr>
          <w:sz w:val="24"/>
          <w:szCs w:val="24"/>
        </w:rPr>
        <w:t>will attend the Nursery between 11:30am and 12pm, they will be required to bring a healthy packed lunch.</w:t>
      </w:r>
      <w:r w:rsidR="00C01AD2" w:rsidRPr="006E17A5">
        <w:rPr>
          <w:sz w:val="24"/>
          <w:szCs w:val="24"/>
        </w:rPr>
        <w:t xml:space="preserve">  Lunchtimes take place in </w:t>
      </w:r>
      <w:r w:rsidRPr="006E17A5">
        <w:rPr>
          <w:sz w:val="24"/>
          <w:szCs w:val="24"/>
        </w:rPr>
        <w:t>the main school hall, where the i</w:t>
      </w:r>
      <w:r w:rsidR="00C01AD2" w:rsidRPr="006E17A5">
        <w:rPr>
          <w:sz w:val="24"/>
          <w:szCs w:val="24"/>
        </w:rPr>
        <w:t>nfant children eat their lunch.  Th</w:t>
      </w:r>
      <w:r w:rsidRPr="006E17A5">
        <w:rPr>
          <w:sz w:val="24"/>
          <w:szCs w:val="24"/>
        </w:rPr>
        <w:t>ey are supervised by qualified Early Years Teaching A</w:t>
      </w:r>
      <w:r w:rsidR="00C01AD2" w:rsidRPr="006E17A5">
        <w:rPr>
          <w:sz w:val="24"/>
          <w:szCs w:val="24"/>
        </w:rPr>
        <w:t>ssistants</w:t>
      </w:r>
      <w:r w:rsidRPr="006E17A5">
        <w:rPr>
          <w:sz w:val="24"/>
          <w:szCs w:val="24"/>
        </w:rPr>
        <w:t>,</w:t>
      </w:r>
      <w:r w:rsidR="00C01AD2" w:rsidRPr="006E17A5">
        <w:rPr>
          <w:sz w:val="24"/>
          <w:szCs w:val="24"/>
        </w:rPr>
        <w:t xml:space="preserve"> to ensure there is a ratio of at least 1 adult to 8 children.</w:t>
      </w:r>
      <w:r>
        <w:rPr>
          <w:sz w:val="24"/>
          <w:szCs w:val="24"/>
        </w:rPr>
        <w:t xml:space="preserve"> </w:t>
      </w:r>
    </w:p>
    <w:p w14:paraId="7BDB3FA3" w14:textId="19C86DAF" w:rsidR="00786FF1" w:rsidRDefault="00786FF1" w:rsidP="00E94D55">
      <w:pPr>
        <w:pStyle w:val="BodyText"/>
        <w:rPr>
          <w:sz w:val="24"/>
          <w:szCs w:val="24"/>
        </w:rPr>
      </w:pPr>
    </w:p>
    <w:p w14:paraId="3924841A" w14:textId="77777777" w:rsidR="005C676B" w:rsidRDefault="005C676B" w:rsidP="00E94D55">
      <w:pPr>
        <w:pStyle w:val="BodyText"/>
        <w:rPr>
          <w:sz w:val="24"/>
          <w:szCs w:val="24"/>
        </w:rPr>
      </w:pPr>
    </w:p>
    <w:p w14:paraId="2525525E" w14:textId="77777777" w:rsidR="00786FF1" w:rsidRPr="00D6089A" w:rsidRDefault="00786FF1" w:rsidP="00786FF1">
      <w:pPr>
        <w:pStyle w:val="BodyText"/>
        <w:rPr>
          <w:sz w:val="24"/>
          <w:szCs w:val="24"/>
          <w:u w:val="single"/>
        </w:rPr>
      </w:pPr>
      <w:r w:rsidRPr="00D6089A">
        <w:rPr>
          <w:sz w:val="24"/>
          <w:szCs w:val="24"/>
          <w:u w:val="single"/>
        </w:rPr>
        <w:t>Eligible birth dates (applies to 15 and 30 hour places):</w:t>
      </w:r>
    </w:p>
    <w:p w14:paraId="23D5A742" w14:textId="77777777" w:rsidR="00786FF1" w:rsidRPr="00E94D55" w:rsidRDefault="00786FF1" w:rsidP="00786FF1">
      <w:pPr>
        <w:pStyle w:val="BodyText"/>
        <w:rPr>
          <w:sz w:val="24"/>
          <w:szCs w:val="24"/>
        </w:rPr>
      </w:pPr>
    </w:p>
    <w:tbl>
      <w:tblPr>
        <w:tblW w:w="10631"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02"/>
        <w:gridCol w:w="7229"/>
      </w:tblGrid>
      <w:tr w:rsidR="00786FF1" w:rsidRPr="00E94D55" w14:paraId="71A832D9" w14:textId="77777777" w:rsidTr="00FB70C2">
        <w:trPr>
          <w:trHeight w:hRule="exact" w:val="300"/>
        </w:trPr>
        <w:tc>
          <w:tcPr>
            <w:tcW w:w="3402" w:type="dxa"/>
          </w:tcPr>
          <w:p w14:paraId="567E50EA" w14:textId="77777777" w:rsidR="00786FF1" w:rsidRPr="00E94D55" w:rsidRDefault="00786FF1" w:rsidP="00FB70C2">
            <w:pPr>
              <w:pStyle w:val="BodyText"/>
              <w:rPr>
                <w:b/>
                <w:sz w:val="24"/>
                <w:szCs w:val="24"/>
              </w:rPr>
            </w:pPr>
            <w:r w:rsidRPr="00E94D55">
              <w:rPr>
                <w:b/>
                <w:sz w:val="24"/>
                <w:szCs w:val="24"/>
              </w:rPr>
              <w:t>A child born between:</w:t>
            </w:r>
          </w:p>
        </w:tc>
        <w:tc>
          <w:tcPr>
            <w:tcW w:w="7229" w:type="dxa"/>
          </w:tcPr>
          <w:p w14:paraId="46F2F4DA" w14:textId="77777777" w:rsidR="00786FF1" w:rsidRPr="00E94D55" w:rsidRDefault="00786FF1" w:rsidP="00FB70C2">
            <w:pPr>
              <w:pStyle w:val="BodyText"/>
              <w:rPr>
                <w:b/>
                <w:sz w:val="24"/>
                <w:szCs w:val="24"/>
              </w:rPr>
            </w:pPr>
            <w:r w:rsidRPr="00E94D55">
              <w:rPr>
                <w:b/>
                <w:sz w:val="24"/>
                <w:szCs w:val="24"/>
              </w:rPr>
              <w:t>Will be eligible for a free place from:</w:t>
            </w:r>
          </w:p>
        </w:tc>
      </w:tr>
      <w:tr w:rsidR="00786FF1" w:rsidRPr="00E94D55" w14:paraId="5CFFFB35" w14:textId="77777777" w:rsidTr="00FB70C2">
        <w:trPr>
          <w:trHeight w:hRule="exact" w:val="730"/>
        </w:trPr>
        <w:tc>
          <w:tcPr>
            <w:tcW w:w="3402" w:type="dxa"/>
          </w:tcPr>
          <w:p w14:paraId="5CB39F00" w14:textId="77777777" w:rsidR="00786FF1" w:rsidRPr="00D6089A" w:rsidRDefault="00786FF1" w:rsidP="00FB70C2">
            <w:pPr>
              <w:pStyle w:val="BodyText"/>
            </w:pPr>
            <w:r w:rsidRPr="00D6089A">
              <w:rPr>
                <w:b/>
              </w:rPr>
              <w:t>1</w:t>
            </w:r>
            <w:r w:rsidRPr="00D6089A">
              <w:rPr>
                <w:b/>
                <w:position w:val="8"/>
              </w:rPr>
              <w:t xml:space="preserve">st  </w:t>
            </w:r>
            <w:r w:rsidRPr="00D6089A">
              <w:rPr>
                <w:b/>
              </w:rPr>
              <w:t xml:space="preserve">April and 31 August </w:t>
            </w:r>
            <w:r w:rsidRPr="00D6089A">
              <w:t>(inclusive)</w:t>
            </w:r>
          </w:p>
        </w:tc>
        <w:tc>
          <w:tcPr>
            <w:tcW w:w="7229" w:type="dxa"/>
          </w:tcPr>
          <w:p w14:paraId="71E799B0" w14:textId="77777777" w:rsidR="00786FF1" w:rsidRPr="00D6089A" w:rsidRDefault="00786FF1" w:rsidP="00FB70C2">
            <w:pPr>
              <w:pStyle w:val="BodyText"/>
            </w:pPr>
            <w:r w:rsidRPr="00D6089A">
              <w:rPr>
                <w:b/>
              </w:rPr>
              <w:t>1</w:t>
            </w:r>
            <w:r w:rsidRPr="00D6089A">
              <w:rPr>
                <w:b/>
                <w:position w:val="8"/>
              </w:rPr>
              <w:t xml:space="preserve">st </w:t>
            </w:r>
            <w:r w:rsidRPr="00D6089A">
              <w:rPr>
                <w:b/>
              </w:rPr>
              <w:t xml:space="preserve">September </w:t>
            </w:r>
            <w:r w:rsidRPr="00D6089A">
              <w:t xml:space="preserve">(or from the start of the </w:t>
            </w:r>
            <w:r w:rsidRPr="00D6089A">
              <w:rPr>
                <w:b/>
              </w:rPr>
              <w:t xml:space="preserve">Autumn term </w:t>
            </w:r>
            <w:r w:rsidRPr="00D6089A">
              <w:t>following their 3</w:t>
            </w:r>
            <w:r w:rsidRPr="00D6089A">
              <w:rPr>
                <w:position w:val="8"/>
              </w:rPr>
              <w:t xml:space="preserve">rd </w:t>
            </w:r>
            <w:r w:rsidRPr="00D6089A">
              <w:t>birthday)</w:t>
            </w:r>
          </w:p>
        </w:tc>
      </w:tr>
      <w:tr w:rsidR="00786FF1" w:rsidRPr="00E94D55" w14:paraId="668285BA" w14:textId="77777777" w:rsidTr="00FB70C2">
        <w:trPr>
          <w:trHeight w:hRule="exact" w:val="928"/>
        </w:trPr>
        <w:tc>
          <w:tcPr>
            <w:tcW w:w="3402" w:type="dxa"/>
          </w:tcPr>
          <w:p w14:paraId="63550D46" w14:textId="77777777" w:rsidR="00786FF1" w:rsidRPr="00D6089A" w:rsidRDefault="00786FF1" w:rsidP="00FB70C2">
            <w:pPr>
              <w:pStyle w:val="BodyText"/>
            </w:pPr>
            <w:r w:rsidRPr="00D6089A">
              <w:rPr>
                <w:b/>
              </w:rPr>
              <w:t>1</w:t>
            </w:r>
            <w:r w:rsidRPr="00D6089A">
              <w:rPr>
                <w:b/>
                <w:position w:val="8"/>
              </w:rPr>
              <w:t xml:space="preserve">st  </w:t>
            </w:r>
            <w:r w:rsidRPr="00D6089A">
              <w:rPr>
                <w:b/>
              </w:rPr>
              <w:t>September and 31</w:t>
            </w:r>
            <w:r w:rsidRPr="00D6089A">
              <w:rPr>
                <w:b/>
                <w:position w:val="8"/>
              </w:rPr>
              <w:t xml:space="preserve">st </w:t>
            </w:r>
            <w:r w:rsidRPr="00D6089A">
              <w:rPr>
                <w:b/>
              </w:rPr>
              <w:t xml:space="preserve">December </w:t>
            </w:r>
            <w:r w:rsidRPr="00D6089A">
              <w:t>(inclusive)</w:t>
            </w:r>
          </w:p>
        </w:tc>
        <w:tc>
          <w:tcPr>
            <w:tcW w:w="7229" w:type="dxa"/>
          </w:tcPr>
          <w:p w14:paraId="50EB1B48" w14:textId="77777777" w:rsidR="00786FF1" w:rsidRPr="00D6089A" w:rsidRDefault="00786FF1" w:rsidP="00FB70C2">
            <w:pPr>
              <w:pStyle w:val="BodyText"/>
            </w:pPr>
            <w:r w:rsidRPr="00D6089A">
              <w:rPr>
                <w:b/>
              </w:rPr>
              <w:t>1</w:t>
            </w:r>
            <w:r w:rsidRPr="00D6089A">
              <w:rPr>
                <w:b/>
                <w:position w:val="8"/>
              </w:rPr>
              <w:t xml:space="preserve">st </w:t>
            </w:r>
            <w:r w:rsidRPr="00D6089A">
              <w:rPr>
                <w:b/>
              </w:rPr>
              <w:t xml:space="preserve">January </w:t>
            </w:r>
            <w:r w:rsidRPr="00D6089A">
              <w:t xml:space="preserve">(or from the start of the </w:t>
            </w:r>
            <w:r w:rsidRPr="00D6089A">
              <w:rPr>
                <w:b/>
              </w:rPr>
              <w:t xml:space="preserve">Spring term </w:t>
            </w:r>
            <w:r w:rsidRPr="00D6089A">
              <w:t>following their 3</w:t>
            </w:r>
            <w:r w:rsidRPr="00D6089A">
              <w:rPr>
                <w:position w:val="8"/>
              </w:rPr>
              <w:t xml:space="preserve">rd </w:t>
            </w:r>
            <w:r w:rsidRPr="00D6089A">
              <w:t>birthday if spaces are available, if not then from the Autumn term following  3</w:t>
            </w:r>
            <w:r w:rsidRPr="00D6089A">
              <w:rPr>
                <w:position w:val="8"/>
              </w:rPr>
              <w:t xml:space="preserve">rd </w:t>
            </w:r>
            <w:r w:rsidRPr="00D6089A">
              <w:t>birthday)</w:t>
            </w:r>
          </w:p>
        </w:tc>
      </w:tr>
      <w:tr w:rsidR="00786FF1" w:rsidRPr="00E94D55" w14:paraId="0D8B1C22" w14:textId="77777777" w:rsidTr="00FB70C2">
        <w:trPr>
          <w:trHeight w:hRule="exact" w:val="867"/>
        </w:trPr>
        <w:tc>
          <w:tcPr>
            <w:tcW w:w="3402" w:type="dxa"/>
          </w:tcPr>
          <w:p w14:paraId="385111FA" w14:textId="77777777" w:rsidR="00786FF1" w:rsidRPr="00D6089A" w:rsidRDefault="00786FF1" w:rsidP="00FB70C2">
            <w:pPr>
              <w:pStyle w:val="BodyText"/>
            </w:pPr>
            <w:r w:rsidRPr="00D6089A">
              <w:rPr>
                <w:b/>
              </w:rPr>
              <w:t>1</w:t>
            </w:r>
            <w:r w:rsidRPr="00D6089A">
              <w:rPr>
                <w:b/>
                <w:position w:val="8"/>
              </w:rPr>
              <w:t xml:space="preserve">st </w:t>
            </w:r>
            <w:r w:rsidRPr="00D6089A">
              <w:rPr>
                <w:b/>
              </w:rPr>
              <w:t>January and 31</w:t>
            </w:r>
            <w:r w:rsidRPr="00D6089A">
              <w:rPr>
                <w:b/>
                <w:position w:val="8"/>
              </w:rPr>
              <w:t xml:space="preserve">st </w:t>
            </w:r>
            <w:r w:rsidRPr="00D6089A">
              <w:rPr>
                <w:b/>
              </w:rPr>
              <w:t xml:space="preserve">March </w:t>
            </w:r>
            <w:r w:rsidRPr="00D6089A">
              <w:t>(inclusive)</w:t>
            </w:r>
          </w:p>
        </w:tc>
        <w:tc>
          <w:tcPr>
            <w:tcW w:w="7229" w:type="dxa"/>
          </w:tcPr>
          <w:p w14:paraId="192B82C2" w14:textId="77777777" w:rsidR="00786FF1" w:rsidRPr="00D6089A" w:rsidRDefault="00786FF1" w:rsidP="00FB70C2">
            <w:pPr>
              <w:pStyle w:val="BodyText"/>
            </w:pPr>
            <w:r w:rsidRPr="00D6089A">
              <w:rPr>
                <w:b/>
              </w:rPr>
              <w:t>1</w:t>
            </w:r>
            <w:r w:rsidRPr="00D6089A">
              <w:rPr>
                <w:b/>
                <w:position w:val="8"/>
              </w:rPr>
              <w:t xml:space="preserve">st </w:t>
            </w:r>
            <w:r w:rsidRPr="00D6089A">
              <w:rPr>
                <w:b/>
              </w:rPr>
              <w:t xml:space="preserve">April </w:t>
            </w:r>
            <w:r w:rsidRPr="00D6089A">
              <w:t xml:space="preserve">(or the start of the </w:t>
            </w:r>
            <w:r w:rsidRPr="00D6089A">
              <w:rPr>
                <w:b/>
              </w:rPr>
              <w:t xml:space="preserve">Summer term </w:t>
            </w:r>
            <w:r w:rsidRPr="00D6089A">
              <w:t>following their 3</w:t>
            </w:r>
            <w:r w:rsidRPr="00D6089A">
              <w:rPr>
                <w:position w:val="8"/>
              </w:rPr>
              <w:t xml:space="preserve">rd </w:t>
            </w:r>
            <w:r w:rsidRPr="00D6089A">
              <w:t>birthday if spaces are available, if not then from Autumn following their 3</w:t>
            </w:r>
            <w:r w:rsidRPr="00D6089A">
              <w:rPr>
                <w:position w:val="8"/>
              </w:rPr>
              <w:t xml:space="preserve">rd </w:t>
            </w:r>
            <w:r w:rsidRPr="00D6089A">
              <w:t>birthday)</w:t>
            </w:r>
          </w:p>
          <w:p w14:paraId="35440546" w14:textId="77777777" w:rsidR="00786FF1" w:rsidRPr="00D6089A" w:rsidRDefault="00786FF1" w:rsidP="00FB70C2">
            <w:pPr>
              <w:pStyle w:val="BodyText"/>
            </w:pPr>
          </w:p>
        </w:tc>
      </w:tr>
    </w:tbl>
    <w:p w14:paraId="2CC305B1" w14:textId="77777777" w:rsidR="00786FF1" w:rsidRPr="00E94D55" w:rsidRDefault="006E17A5" w:rsidP="00E94D55">
      <w:pPr>
        <w:pStyle w:val="BodyText"/>
        <w:rPr>
          <w:sz w:val="24"/>
          <w:szCs w:val="24"/>
        </w:rPr>
      </w:pPr>
      <w:r>
        <w:rPr>
          <w:sz w:val="24"/>
          <w:szCs w:val="24"/>
        </w:rPr>
        <w:t>Based on families’ individual circumstances, the Early Years Leads and the Headteacher may use their discretion in order to enable children to start prior to their eligible start date. This will incur additional fees, should your request be granted. Please see ‘</w:t>
      </w:r>
      <w:r w:rsidR="00A04B75">
        <w:rPr>
          <w:sz w:val="24"/>
          <w:szCs w:val="24"/>
        </w:rPr>
        <w:t>C</w:t>
      </w:r>
      <w:r>
        <w:rPr>
          <w:sz w:val="24"/>
          <w:szCs w:val="24"/>
        </w:rPr>
        <w:t>harges’</w:t>
      </w:r>
      <w:r w:rsidR="00A04B75">
        <w:rPr>
          <w:sz w:val="24"/>
          <w:szCs w:val="24"/>
        </w:rPr>
        <w:t xml:space="preserve"> and ‘Additional Sessions’</w:t>
      </w:r>
      <w:r>
        <w:rPr>
          <w:sz w:val="24"/>
          <w:szCs w:val="24"/>
        </w:rPr>
        <w:t xml:space="preserve"> section below.</w:t>
      </w:r>
    </w:p>
    <w:p w14:paraId="4CBCE492" w14:textId="6706B63D" w:rsidR="00A04B75" w:rsidRPr="00324D43" w:rsidRDefault="00A04B75" w:rsidP="00A04B75">
      <w:pPr>
        <w:shd w:val="clear" w:color="auto" w:fill="FFFFFF"/>
        <w:spacing w:line="360" w:lineRule="atLeast"/>
        <w:jc w:val="both"/>
        <w:textAlignment w:val="top"/>
        <w:rPr>
          <w:rFonts w:eastAsia="Times New Roman" w:cstheme="minorHAnsi"/>
          <w:bCs/>
          <w:sz w:val="24"/>
          <w:szCs w:val="24"/>
          <w:lang w:eastAsia="en-GB"/>
        </w:rPr>
      </w:pPr>
    </w:p>
    <w:p w14:paraId="6F69FB24" w14:textId="77777777" w:rsidR="00190B84" w:rsidRDefault="00190B84" w:rsidP="00E94D55">
      <w:pPr>
        <w:pStyle w:val="BodyText"/>
        <w:rPr>
          <w:sz w:val="24"/>
          <w:szCs w:val="24"/>
        </w:rPr>
      </w:pPr>
    </w:p>
    <w:p w14:paraId="4FD47EED" w14:textId="0783C469" w:rsidR="00A04B75" w:rsidRPr="0069497E" w:rsidRDefault="00A04B75" w:rsidP="00E94D55">
      <w:pPr>
        <w:pStyle w:val="BodyText"/>
        <w:rPr>
          <w:b/>
          <w:sz w:val="28"/>
          <w:szCs w:val="28"/>
          <w:u w:val="single"/>
        </w:rPr>
      </w:pPr>
      <w:r w:rsidRPr="0069497E">
        <w:rPr>
          <w:b/>
          <w:sz w:val="28"/>
          <w:szCs w:val="28"/>
          <w:u w:val="single"/>
        </w:rPr>
        <w:t>Attendance</w:t>
      </w:r>
    </w:p>
    <w:p w14:paraId="6512A7F7" w14:textId="77777777" w:rsidR="00AB040A" w:rsidRDefault="00AB040A" w:rsidP="00E94D55">
      <w:pPr>
        <w:pStyle w:val="BodyText"/>
        <w:rPr>
          <w:b/>
          <w:sz w:val="28"/>
          <w:szCs w:val="28"/>
          <w:highlight w:val="yellow"/>
          <w:u w:val="single"/>
        </w:rPr>
      </w:pPr>
    </w:p>
    <w:p w14:paraId="0533F127" w14:textId="421488DE" w:rsidR="005D184F" w:rsidRPr="00AB040A" w:rsidRDefault="00AB040A" w:rsidP="00B06B21">
      <w:pPr>
        <w:pStyle w:val="BodyText"/>
        <w:rPr>
          <w:b/>
          <w:sz w:val="28"/>
          <w:szCs w:val="28"/>
          <w:u w:val="single"/>
        </w:rPr>
      </w:pPr>
      <w:r w:rsidRPr="00AB040A">
        <w:rPr>
          <w:iCs/>
          <w:color w:val="000000"/>
          <w:sz w:val="24"/>
        </w:rPr>
        <w:t>Children’s attendance will be looked at weekly by the Nursery Lead.</w:t>
      </w:r>
      <w:r w:rsidRPr="00AB040A">
        <w:rPr>
          <w:iCs/>
          <w:color w:val="000000"/>
          <w:sz w:val="24"/>
          <w:bdr w:val="none" w:sz="0" w:space="0" w:color="auto" w:frame="1"/>
        </w:rPr>
        <w:t>  </w:t>
      </w:r>
      <w:r w:rsidRPr="00AB040A">
        <w:rPr>
          <w:iCs/>
          <w:color w:val="000000"/>
          <w:sz w:val="24"/>
        </w:rPr>
        <w:t>If a child’s attendance drops below 91% then a formal letter will be sent home explaining that if their child’s attendance doesn’t improve above 96% then they are at risk of having their child’s nursery place removed.</w:t>
      </w:r>
      <w:r w:rsidRPr="00AB040A">
        <w:rPr>
          <w:i/>
          <w:iCs/>
          <w:color w:val="000000"/>
          <w:sz w:val="24"/>
          <w:bdr w:val="none" w:sz="0" w:space="0" w:color="auto" w:frame="1"/>
        </w:rPr>
        <w:t> </w:t>
      </w:r>
      <w:r w:rsidR="005D184F" w:rsidRPr="00AB040A">
        <w:rPr>
          <w:rFonts w:eastAsia="Times New Roman" w:cstheme="minorHAnsi"/>
          <w:bCs/>
          <w:sz w:val="28"/>
          <w:szCs w:val="24"/>
          <w:lang w:eastAsia="en-GB"/>
        </w:rPr>
        <w:t xml:space="preserve"> </w:t>
      </w:r>
      <w:r w:rsidR="005D184F" w:rsidRPr="00AB040A">
        <w:rPr>
          <w:rFonts w:eastAsia="Times New Roman" w:cstheme="minorHAnsi"/>
          <w:bCs/>
          <w:sz w:val="24"/>
          <w:szCs w:val="24"/>
          <w:lang w:eastAsia="en-GB"/>
        </w:rPr>
        <w:t xml:space="preserve">If, </w:t>
      </w:r>
      <w:r w:rsidR="003D562D">
        <w:rPr>
          <w:rFonts w:eastAsia="Times New Roman" w:cstheme="minorHAnsi"/>
          <w:bCs/>
          <w:sz w:val="24"/>
          <w:szCs w:val="24"/>
          <w:lang w:eastAsia="en-GB"/>
        </w:rPr>
        <w:t>at the end of that half term</w:t>
      </w:r>
      <w:r w:rsidR="005D184F" w:rsidRPr="00AB040A">
        <w:rPr>
          <w:rFonts w:eastAsia="Times New Roman" w:cstheme="minorHAnsi"/>
          <w:bCs/>
          <w:sz w:val="24"/>
          <w:szCs w:val="24"/>
          <w:lang w:eastAsia="en-GB"/>
        </w:rPr>
        <w:t>, the child’s attendance hasn’t improved then the Nursery Lead or Head Teacher will contact the paren</w:t>
      </w:r>
      <w:r w:rsidR="003D562D">
        <w:rPr>
          <w:rFonts w:eastAsia="Times New Roman" w:cstheme="minorHAnsi"/>
          <w:bCs/>
          <w:sz w:val="24"/>
          <w:szCs w:val="24"/>
          <w:lang w:eastAsia="en-GB"/>
        </w:rPr>
        <w:t>t, and the nursery place will be withdrawn</w:t>
      </w:r>
      <w:r w:rsidR="005D184F" w:rsidRPr="00AB040A">
        <w:rPr>
          <w:rFonts w:eastAsia="Times New Roman" w:cstheme="minorHAnsi"/>
          <w:bCs/>
          <w:sz w:val="24"/>
          <w:szCs w:val="24"/>
          <w:lang w:eastAsia="en-GB"/>
        </w:rPr>
        <w:t xml:space="preserve">.  They will then have to put their child’s name back onto the Nursery waiting list and </w:t>
      </w:r>
      <w:r w:rsidR="005D184F" w:rsidRPr="00AB040A">
        <w:rPr>
          <w:rFonts w:eastAsia="Times New Roman" w:cstheme="minorHAnsi"/>
          <w:bCs/>
          <w:sz w:val="24"/>
          <w:szCs w:val="24"/>
          <w:lang w:eastAsia="en-GB"/>
        </w:rPr>
        <w:lastRenderedPageBreak/>
        <w:t xml:space="preserve">wait for spaces to become available.  </w:t>
      </w:r>
    </w:p>
    <w:p w14:paraId="5A118A9A" w14:textId="1E020184" w:rsidR="005D184F" w:rsidRPr="00AB040A" w:rsidRDefault="005D184F" w:rsidP="00B06B21">
      <w:pPr>
        <w:shd w:val="clear" w:color="auto" w:fill="FFFFFF"/>
        <w:jc w:val="both"/>
        <w:textAlignment w:val="top"/>
        <w:rPr>
          <w:rFonts w:eastAsia="Times New Roman" w:cstheme="minorHAnsi"/>
          <w:bCs/>
          <w:sz w:val="24"/>
          <w:szCs w:val="24"/>
          <w:lang w:eastAsia="en-GB"/>
        </w:rPr>
      </w:pPr>
      <w:r w:rsidRPr="00AB040A">
        <w:rPr>
          <w:rFonts w:eastAsia="Times New Roman" w:cstheme="minorHAnsi"/>
          <w:bCs/>
          <w:sz w:val="24"/>
          <w:szCs w:val="24"/>
          <w:lang w:eastAsia="en-GB"/>
        </w:rPr>
        <w:t xml:space="preserve">We know that Nursery is not compulsory but due to extensive waiting </w:t>
      </w:r>
      <w:r w:rsidR="003D562D" w:rsidRPr="00AB040A">
        <w:rPr>
          <w:rFonts w:eastAsia="Times New Roman" w:cstheme="minorHAnsi"/>
          <w:bCs/>
          <w:sz w:val="24"/>
          <w:szCs w:val="24"/>
          <w:lang w:eastAsia="en-GB"/>
        </w:rPr>
        <w:t>lists,</w:t>
      </w:r>
      <w:r w:rsidRPr="00AB040A">
        <w:rPr>
          <w:rFonts w:eastAsia="Times New Roman" w:cstheme="minorHAnsi"/>
          <w:bCs/>
          <w:sz w:val="24"/>
          <w:szCs w:val="24"/>
          <w:lang w:eastAsia="en-GB"/>
        </w:rPr>
        <w:t xml:space="preserve"> we feel this is a fair process. </w:t>
      </w:r>
    </w:p>
    <w:p w14:paraId="261624D6" w14:textId="26E27E3C" w:rsidR="00A04B75" w:rsidRDefault="00A04B75" w:rsidP="00B06B21">
      <w:pPr>
        <w:shd w:val="clear" w:color="auto" w:fill="FFFFFF"/>
        <w:jc w:val="both"/>
        <w:textAlignment w:val="top"/>
        <w:rPr>
          <w:rFonts w:eastAsia="Times New Roman" w:cstheme="minorHAnsi"/>
          <w:bCs/>
          <w:sz w:val="24"/>
          <w:szCs w:val="24"/>
          <w:lang w:eastAsia="en-GB"/>
        </w:rPr>
      </w:pPr>
      <w:r w:rsidRPr="00AB040A">
        <w:rPr>
          <w:rFonts w:eastAsia="Times New Roman" w:cstheme="minorHAnsi"/>
          <w:bCs/>
          <w:sz w:val="24"/>
          <w:szCs w:val="24"/>
          <w:lang w:eastAsia="en-GB"/>
        </w:rPr>
        <w:t xml:space="preserve">If pupils fail to attend for a period exceeding 20 days, then their place may be removed, (depending upon the specific circumstances) and they will have to return to the waiting list until a place becomes available. </w:t>
      </w:r>
    </w:p>
    <w:p w14:paraId="3A8FFE4F" w14:textId="77777777" w:rsidR="00A04B75" w:rsidRPr="00A04B75" w:rsidRDefault="00A04B75" w:rsidP="00E94D55">
      <w:pPr>
        <w:pStyle w:val="BodyText"/>
        <w:rPr>
          <w:b/>
          <w:sz w:val="28"/>
          <w:szCs w:val="28"/>
          <w:u w:val="single"/>
        </w:rPr>
      </w:pPr>
    </w:p>
    <w:p w14:paraId="12D5B094" w14:textId="282C453E" w:rsidR="000475F8" w:rsidRPr="009B2D88" w:rsidRDefault="000475F8" w:rsidP="00CC3E1C">
      <w:pPr>
        <w:pStyle w:val="BodyText"/>
        <w:rPr>
          <w:sz w:val="24"/>
          <w:szCs w:val="24"/>
        </w:rPr>
      </w:pPr>
    </w:p>
    <w:p w14:paraId="2AE3CAF3" w14:textId="77777777" w:rsidR="00CF7455" w:rsidRPr="00CC3E1C" w:rsidRDefault="000475F8" w:rsidP="009B2D88">
      <w:pPr>
        <w:pStyle w:val="BodyText"/>
        <w:ind w:left="142"/>
        <w:rPr>
          <w:b/>
          <w:sz w:val="24"/>
          <w:szCs w:val="24"/>
          <w:u w:val="single"/>
        </w:rPr>
      </w:pPr>
      <w:r w:rsidRPr="00CC3E1C">
        <w:rPr>
          <w:b/>
          <w:sz w:val="24"/>
          <w:szCs w:val="24"/>
          <w:u w:val="single"/>
        </w:rPr>
        <w:t xml:space="preserve">Offer of </w:t>
      </w:r>
      <w:r w:rsidR="00AB5FAA" w:rsidRPr="00CC3E1C">
        <w:rPr>
          <w:b/>
          <w:sz w:val="24"/>
          <w:szCs w:val="24"/>
          <w:u w:val="single"/>
        </w:rPr>
        <w:t>Nursery</w:t>
      </w:r>
      <w:r w:rsidRPr="00CC3E1C">
        <w:rPr>
          <w:b/>
          <w:sz w:val="24"/>
          <w:szCs w:val="24"/>
          <w:u w:val="single"/>
        </w:rPr>
        <w:t xml:space="preserve"> p</w:t>
      </w:r>
      <w:r w:rsidR="00AB5FAA" w:rsidRPr="00CC3E1C">
        <w:rPr>
          <w:b/>
          <w:sz w:val="24"/>
          <w:szCs w:val="24"/>
          <w:u w:val="single"/>
        </w:rPr>
        <w:t>laces</w:t>
      </w:r>
    </w:p>
    <w:p w14:paraId="7FED940E" w14:textId="77777777" w:rsidR="000475F8" w:rsidRPr="009B2D88" w:rsidRDefault="000475F8" w:rsidP="009B2D88">
      <w:pPr>
        <w:pStyle w:val="BodyText"/>
        <w:ind w:left="142"/>
        <w:rPr>
          <w:sz w:val="24"/>
          <w:szCs w:val="24"/>
        </w:rPr>
      </w:pPr>
    </w:p>
    <w:p w14:paraId="5855DDBD" w14:textId="3672F7B9" w:rsidR="00DE0CF0" w:rsidRDefault="00CC3E1C" w:rsidP="009B2D88">
      <w:pPr>
        <w:pStyle w:val="BodyText"/>
        <w:ind w:left="142"/>
        <w:rPr>
          <w:sz w:val="24"/>
          <w:szCs w:val="24"/>
        </w:rPr>
      </w:pPr>
      <w:r>
        <w:rPr>
          <w:sz w:val="24"/>
          <w:szCs w:val="24"/>
        </w:rPr>
        <w:t xml:space="preserve">Nursery staff or a member of the office team will need to verify your child’s original birth certificate. All parents </w:t>
      </w:r>
      <w:r w:rsidRPr="00CC3E1C">
        <w:rPr>
          <w:b/>
          <w:sz w:val="24"/>
          <w:szCs w:val="24"/>
        </w:rPr>
        <w:t>must</w:t>
      </w:r>
      <w:r>
        <w:rPr>
          <w:b/>
          <w:sz w:val="24"/>
          <w:szCs w:val="24"/>
        </w:rPr>
        <w:t xml:space="preserve"> </w:t>
      </w:r>
      <w:r>
        <w:rPr>
          <w:sz w:val="24"/>
          <w:szCs w:val="24"/>
        </w:rPr>
        <w:t xml:space="preserve">complete an admissions form documenting contact numbers, medical needs etc. Both of the above will need to be completed prior to the child starting in our setting. If a parent/carer fails to complete the appropriate documentation, your child will </w:t>
      </w:r>
      <w:r w:rsidRPr="00CC3E1C">
        <w:rPr>
          <w:b/>
          <w:sz w:val="24"/>
          <w:szCs w:val="24"/>
        </w:rPr>
        <w:t>not</w:t>
      </w:r>
      <w:r>
        <w:rPr>
          <w:sz w:val="24"/>
          <w:szCs w:val="24"/>
        </w:rPr>
        <w:t xml:space="preserve"> be admitted. This is a safeguarding requirement. Ideally, we would hope that your child is toilet trained, before starting Nursery. Please see our intimate care policy for further information. </w:t>
      </w:r>
      <w:r w:rsidR="00DE0CF0" w:rsidRPr="009B2D88">
        <w:rPr>
          <w:sz w:val="24"/>
          <w:szCs w:val="24"/>
        </w:rPr>
        <w:t xml:space="preserve"> </w:t>
      </w:r>
    </w:p>
    <w:p w14:paraId="73964E1E" w14:textId="77777777" w:rsidR="00F4293F" w:rsidRPr="009B2D88" w:rsidRDefault="00F4293F" w:rsidP="009B2D88">
      <w:pPr>
        <w:pStyle w:val="BodyText"/>
        <w:ind w:left="142"/>
        <w:rPr>
          <w:sz w:val="24"/>
          <w:szCs w:val="24"/>
        </w:rPr>
      </w:pPr>
    </w:p>
    <w:p w14:paraId="6E38AA75" w14:textId="77777777" w:rsidR="00F4293F" w:rsidRPr="00EC1910" w:rsidRDefault="00F4293F" w:rsidP="00F4293F">
      <w:pPr>
        <w:pStyle w:val="BodyText"/>
        <w:ind w:left="142"/>
        <w:rPr>
          <w:sz w:val="24"/>
          <w:szCs w:val="24"/>
        </w:rPr>
      </w:pPr>
      <w:r w:rsidRPr="00EC1910">
        <w:rPr>
          <w:sz w:val="24"/>
          <w:szCs w:val="24"/>
        </w:rPr>
        <w:t xml:space="preserve">Prior to being offered a place, we ask that we meet your child in person.  If a parent/carer fails to meet with us, your child will </w:t>
      </w:r>
      <w:r w:rsidRPr="00EC1910">
        <w:rPr>
          <w:b/>
          <w:sz w:val="24"/>
          <w:szCs w:val="24"/>
        </w:rPr>
        <w:t>not</w:t>
      </w:r>
      <w:r w:rsidRPr="00EC1910">
        <w:rPr>
          <w:sz w:val="24"/>
          <w:szCs w:val="24"/>
        </w:rPr>
        <w:t xml:space="preserve"> be admitted.</w:t>
      </w:r>
    </w:p>
    <w:p w14:paraId="712870DA" w14:textId="77777777" w:rsidR="000475F8" w:rsidRPr="00EC1910" w:rsidRDefault="000475F8" w:rsidP="009B2D88">
      <w:pPr>
        <w:pStyle w:val="BodyText"/>
        <w:ind w:left="142"/>
        <w:rPr>
          <w:sz w:val="24"/>
          <w:szCs w:val="24"/>
        </w:rPr>
      </w:pPr>
    </w:p>
    <w:p w14:paraId="377E4931" w14:textId="1D7C42BD" w:rsidR="005009F4" w:rsidRPr="00EC1910" w:rsidRDefault="00AB5FAA" w:rsidP="009B2D88">
      <w:pPr>
        <w:pStyle w:val="BodyText"/>
        <w:ind w:left="142"/>
        <w:rPr>
          <w:sz w:val="24"/>
          <w:szCs w:val="24"/>
        </w:rPr>
      </w:pPr>
      <w:r w:rsidRPr="00EC1910">
        <w:rPr>
          <w:sz w:val="24"/>
          <w:szCs w:val="24"/>
        </w:rPr>
        <w:t xml:space="preserve">Offers of a Nursery place are usually made in the </w:t>
      </w:r>
      <w:r w:rsidR="00F97AF1" w:rsidRPr="00EC1910">
        <w:rPr>
          <w:sz w:val="24"/>
          <w:szCs w:val="24"/>
        </w:rPr>
        <w:t>term</w:t>
      </w:r>
      <w:r w:rsidRPr="00EC1910">
        <w:rPr>
          <w:sz w:val="24"/>
          <w:szCs w:val="24"/>
        </w:rPr>
        <w:t xml:space="preserve"> prior to c</w:t>
      </w:r>
      <w:r w:rsidR="00F97AF1" w:rsidRPr="00EC1910">
        <w:rPr>
          <w:sz w:val="24"/>
          <w:szCs w:val="24"/>
        </w:rPr>
        <w:t xml:space="preserve">hildren being eligible to start. </w:t>
      </w:r>
      <w:r w:rsidRPr="00EC1910">
        <w:rPr>
          <w:sz w:val="24"/>
          <w:szCs w:val="24"/>
        </w:rPr>
        <w:t>The majority of children will usually start attending Nursery in September each year, with a</w:t>
      </w:r>
      <w:r w:rsidR="00C0598C" w:rsidRPr="00EC1910">
        <w:rPr>
          <w:sz w:val="24"/>
          <w:szCs w:val="24"/>
        </w:rPr>
        <w:t xml:space="preserve">n ongoing admission of children </w:t>
      </w:r>
      <w:r w:rsidRPr="00EC1910">
        <w:rPr>
          <w:sz w:val="24"/>
          <w:szCs w:val="24"/>
        </w:rPr>
        <w:t>as they become three years old.</w:t>
      </w:r>
      <w:r w:rsidR="005009F4" w:rsidRPr="00EC1910">
        <w:rPr>
          <w:sz w:val="24"/>
          <w:szCs w:val="24"/>
        </w:rPr>
        <w:t xml:space="preserve"> </w:t>
      </w:r>
      <w:r w:rsidR="00A639F2" w:rsidRPr="00EC1910">
        <w:rPr>
          <w:sz w:val="24"/>
          <w:szCs w:val="24"/>
        </w:rPr>
        <w:t xml:space="preserve"> At the discretion of the Head Teacher we may be able to offer a place as soon as your child turns 3 and this may incur additional fees.  Every Nursery application will be looked at individually and places offered according to our Admission Policy.  </w:t>
      </w:r>
      <w:r w:rsidR="005009F4" w:rsidRPr="00EC1910">
        <w:rPr>
          <w:sz w:val="24"/>
          <w:szCs w:val="24"/>
        </w:rPr>
        <w:t>If we are unable to offer a child a Nursery place, their name can remain on our waiting list, when a place becomes available throughout the year, we offer places in date of birth order.</w:t>
      </w:r>
      <w:r w:rsidR="00E55D94" w:rsidRPr="00EC1910">
        <w:rPr>
          <w:sz w:val="24"/>
          <w:szCs w:val="24"/>
        </w:rPr>
        <w:t xml:space="preserve"> </w:t>
      </w:r>
      <w:r w:rsidR="00C137E9" w:rsidRPr="00EC1910">
        <w:rPr>
          <w:sz w:val="24"/>
          <w:szCs w:val="24"/>
        </w:rPr>
        <w:t xml:space="preserve">We reserve the right to hold back spaces until the following January, to ensure we best meet the needs of all our children. </w:t>
      </w:r>
    </w:p>
    <w:p w14:paraId="1EAE9353" w14:textId="6A1CFB6D" w:rsidR="00717B19" w:rsidRPr="00EC1910" w:rsidRDefault="00717B19" w:rsidP="005C676B">
      <w:pPr>
        <w:pStyle w:val="BodyText"/>
        <w:rPr>
          <w:sz w:val="24"/>
          <w:szCs w:val="24"/>
        </w:rPr>
      </w:pPr>
    </w:p>
    <w:p w14:paraId="2A569F4F" w14:textId="3BF6AE35" w:rsidR="00717B19" w:rsidRDefault="00717B19" w:rsidP="009B2D88">
      <w:pPr>
        <w:pStyle w:val="BodyText"/>
        <w:ind w:left="142"/>
        <w:rPr>
          <w:sz w:val="24"/>
          <w:szCs w:val="24"/>
        </w:rPr>
      </w:pPr>
      <w:r w:rsidRPr="00EC1910">
        <w:rPr>
          <w:sz w:val="24"/>
          <w:szCs w:val="24"/>
        </w:rPr>
        <w:t xml:space="preserve">Our school is fully inclusive and our policies promote equality of opportunity for all children.  We </w:t>
      </w:r>
      <w:r w:rsidR="00B945FE" w:rsidRPr="00EC1910">
        <w:rPr>
          <w:sz w:val="24"/>
          <w:szCs w:val="24"/>
        </w:rPr>
        <w:t xml:space="preserve">feel it is our duty </w:t>
      </w:r>
      <w:r w:rsidRPr="00EC1910">
        <w:rPr>
          <w:sz w:val="24"/>
          <w:szCs w:val="24"/>
        </w:rPr>
        <w:t>to offer any disabled pupil or pupil with individual needs</w:t>
      </w:r>
      <w:r w:rsidR="007A4668" w:rsidRPr="00EC1910">
        <w:rPr>
          <w:sz w:val="24"/>
          <w:szCs w:val="24"/>
        </w:rPr>
        <w:t xml:space="preserve">, </w:t>
      </w:r>
      <w:r w:rsidRPr="00EC1910">
        <w:rPr>
          <w:sz w:val="24"/>
          <w:szCs w:val="24"/>
        </w:rPr>
        <w:t>a place at our Nu</w:t>
      </w:r>
      <w:r w:rsidR="00D6089A" w:rsidRPr="00EC1910">
        <w:rPr>
          <w:sz w:val="24"/>
          <w:szCs w:val="24"/>
        </w:rPr>
        <w:t>rsery</w:t>
      </w:r>
      <w:r w:rsidR="00B945FE" w:rsidRPr="00EC1910">
        <w:rPr>
          <w:sz w:val="24"/>
          <w:szCs w:val="24"/>
        </w:rPr>
        <w:t>, provid</w:t>
      </w:r>
      <w:r w:rsidR="00DD43BE" w:rsidRPr="00EC1910">
        <w:rPr>
          <w:sz w:val="24"/>
          <w:szCs w:val="24"/>
        </w:rPr>
        <w:t xml:space="preserve">ing that </w:t>
      </w:r>
      <w:r w:rsidR="00B945FE" w:rsidRPr="00EC1910">
        <w:rPr>
          <w:sz w:val="24"/>
          <w:szCs w:val="24"/>
        </w:rPr>
        <w:t>we can meet their needs and that</w:t>
      </w:r>
      <w:r w:rsidRPr="00EC1910">
        <w:rPr>
          <w:sz w:val="24"/>
          <w:szCs w:val="24"/>
        </w:rPr>
        <w:t xml:space="preserve"> supporting agencies feel that it is an appropriate placement.</w:t>
      </w:r>
      <w:r w:rsidR="00F4293F" w:rsidRPr="00EC1910">
        <w:rPr>
          <w:sz w:val="24"/>
          <w:szCs w:val="24"/>
        </w:rPr>
        <w:t xml:space="preserve"> However, if we feel that the admission of a new pupil with additional needs would impact negatively on the education and/or wellbeing of those pupils who already have a nursery place, then we may not be able to offer a place.</w:t>
      </w:r>
    </w:p>
    <w:p w14:paraId="6F296C1B" w14:textId="19128B87" w:rsidR="00C01AD2" w:rsidRPr="009B2D88" w:rsidRDefault="00C01AD2" w:rsidP="005C676B">
      <w:pPr>
        <w:pStyle w:val="BodyText"/>
        <w:rPr>
          <w:sz w:val="24"/>
          <w:szCs w:val="24"/>
        </w:rPr>
      </w:pPr>
    </w:p>
    <w:p w14:paraId="232530B6" w14:textId="77777777" w:rsidR="00C01AD2" w:rsidRPr="009B2D88" w:rsidRDefault="00C01AD2" w:rsidP="009B2D88">
      <w:pPr>
        <w:pStyle w:val="BodyText"/>
        <w:ind w:left="142"/>
        <w:rPr>
          <w:sz w:val="24"/>
          <w:szCs w:val="24"/>
        </w:rPr>
      </w:pPr>
    </w:p>
    <w:p w14:paraId="64CA74FB" w14:textId="77777777" w:rsidR="00BB08B3" w:rsidRPr="00B945FE" w:rsidRDefault="00BB08B3" w:rsidP="009B2D88">
      <w:pPr>
        <w:pStyle w:val="BodyText"/>
        <w:ind w:left="142"/>
        <w:rPr>
          <w:b/>
          <w:sz w:val="24"/>
          <w:szCs w:val="24"/>
          <w:u w:val="single"/>
        </w:rPr>
      </w:pPr>
      <w:r w:rsidRPr="00B945FE">
        <w:rPr>
          <w:b/>
          <w:sz w:val="24"/>
          <w:szCs w:val="24"/>
          <w:u w:val="single"/>
        </w:rPr>
        <w:t>Admission Criteria</w:t>
      </w:r>
    </w:p>
    <w:p w14:paraId="45F6AA3C" w14:textId="77777777" w:rsidR="00C01AD2" w:rsidRPr="009B2D88" w:rsidRDefault="00C01AD2" w:rsidP="009B2D88">
      <w:pPr>
        <w:pStyle w:val="BodyText"/>
        <w:ind w:left="142"/>
        <w:rPr>
          <w:sz w:val="24"/>
          <w:szCs w:val="24"/>
        </w:rPr>
      </w:pPr>
    </w:p>
    <w:p w14:paraId="22ED8C9A" w14:textId="77777777" w:rsidR="00C01AD2" w:rsidRPr="009B2D88" w:rsidRDefault="00C01AD2" w:rsidP="009B2D88">
      <w:pPr>
        <w:pStyle w:val="BodyText"/>
        <w:ind w:left="142"/>
        <w:rPr>
          <w:sz w:val="24"/>
          <w:szCs w:val="24"/>
        </w:rPr>
      </w:pPr>
      <w:r w:rsidRPr="009B2D88">
        <w:rPr>
          <w:sz w:val="24"/>
          <w:szCs w:val="24"/>
        </w:rPr>
        <w:t>Places are offered in order of priority according to our admissions criteria below:</w:t>
      </w:r>
    </w:p>
    <w:p w14:paraId="0E37AA65" w14:textId="77777777" w:rsidR="00C01AD2" w:rsidRPr="009B2D88" w:rsidRDefault="00C01AD2" w:rsidP="009B2D88">
      <w:pPr>
        <w:pStyle w:val="BodyText"/>
        <w:ind w:left="142"/>
        <w:rPr>
          <w:sz w:val="24"/>
          <w:szCs w:val="24"/>
        </w:rPr>
      </w:pPr>
      <w:r w:rsidRPr="009B2D88">
        <w:rPr>
          <w:sz w:val="24"/>
          <w:szCs w:val="24"/>
        </w:rPr>
        <w:t>1. Children who are ‘Looked after’ in accordance with section 22 of the Children Act 1989.</w:t>
      </w:r>
    </w:p>
    <w:p w14:paraId="08908BE2" w14:textId="77777777" w:rsidR="00C01AD2" w:rsidRPr="009B2D88" w:rsidRDefault="00C01AD2" w:rsidP="009B2D88">
      <w:pPr>
        <w:pStyle w:val="BodyText"/>
        <w:ind w:left="142"/>
        <w:rPr>
          <w:sz w:val="24"/>
          <w:szCs w:val="24"/>
        </w:rPr>
      </w:pPr>
      <w:r w:rsidRPr="009B2D88">
        <w:rPr>
          <w:sz w:val="24"/>
          <w:szCs w:val="24"/>
        </w:rPr>
        <w:t>2. Children who are on the Child Protection Register and live in the normal catchment area served by the school.</w:t>
      </w:r>
    </w:p>
    <w:p w14:paraId="2C531081" w14:textId="69773AE3" w:rsidR="00C01AD2" w:rsidRPr="009B2D88" w:rsidRDefault="00C01AD2" w:rsidP="009B2D88">
      <w:pPr>
        <w:pStyle w:val="BodyText"/>
        <w:ind w:left="142"/>
        <w:rPr>
          <w:sz w:val="24"/>
          <w:szCs w:val="24"/>
        </w:rPr>
      </w:pPr>
      <w:r w:rsidRPr="00C137E9">
        <w:rPr>
          <w:sz w:val="24"/>
          <w:szCs w:val="24"/>
        </w:rPr>
        <w:t>3. Children who are the subject of a statutory assessment of special educational needs and live in the normal catchment area served by the scho</w:t>
      </w:r>
      <w:r w:rsidR="00191E84" w:rsidRPr="00C137E9">
        <w:rPr>
          <w:sz w:val="24"/>
          <w:szCs w:val="24"/>
        </w:rPr>
        <w:t xml:space="preserve">ol subject, provided funding is in place and the school provision can meet the needs of the child. </w:t>
      </w:r>
    </w:p>
    <w:p w14:paraId="09ACEF92" w14:textId="77777777" w:rsidR="00C01AD2" w:rsidRPr="009B2D88" w:rsidRDefault="00C01AD2" w:rsidP="009B2D88">
      <w:pPr>
        <w:pStyle w:val="BodyText"/>
        <w:ind w:left="142"/>
        <w:rPr>
          <w:sz w:val="24"/>
          <w:szCs w:val="24"/>
        </w:rPr>
      </w:pPr>
      <w:r w:rsidRPr="009B2D88">
        <w:rPr>
          <w:sz w:val="24"/>
          <w:szCs w:val="24"/>
        </w:rPr>
        <w:t>4. Children who are both living in the normal catchment area of the school and have siblings of compulsory school age attending the school at the time of admission. Priority will be given to those children living closest to the school.</w:t>
      </w:r>
    </w:p>
    <w:p w14:paraId="4A6F6B30" w14:textId="77777777" w:rsidR="00C01AD2" w:rsidRPr="009B2D88" w:rsidRDefault="00C01AD2" w:rsidP="009B2D88">
      <w:pPr>
        <w:pStyle w:val="BodyText"/>
        <w:ind w:left="142"/>
        <w:rPr>
          <w:sz w:val="24"/>
          <w:szCs w:val="24"/>
        </w:rPr>
      </w:pPr>
      <w:r w:rsidRPr="009B2D88">
        <w:rPr>
          <w:sz w:val="24"/>
          <w:szCs w:val="24"/>
        </w:rPr>
        <w:t xml:space="preserve">5. Children from the normal catchment area of the school. Priority will be given to those children living </w:t>
      </w:r>
      <w:r w:rsidRPr="009B2D88">
        <w:rPr>
          <w:sz w:val="24"/>
          <w:szCs w:val="24"/>
        </w:rPr>
        <w:lastRenderedPageBreak/>
        <w:t>closest to the school.</w:t>
      </w:r>
    </w:p>
    <w:p w14:paraId="2F6FDE4A" w14:textId="77777777" w:rsidR="00C01AD2" w:rsidRPr="009B2D88" w:rsidRDefault="00C01AD2" w:rsidP="009B2D88">
      <w:pPr>
        <w:pStyle w:val="BodyText"/>
        <w:ind w:left="142"/>
        <w:rPr>
          <w:sz w:val="24"/>
          <w:szCs w:val="24"/>
        </w:rPr>
      </w:pPr>
      <w:r w:rsidRPr="009B2D88">
        <w:rPr>
          <w:sz w:val="24"/>
          <w:szCs w:val="24"/>
        </w:rPr>
        <w:t>6. Children from the wider area of the school, who have siblings attending school at the time of admission. Priority will be given to those children living closest to the school.</w:t>
      </w:r>
    </w:p>
    <w:p w14:paraId="71AF8C27" w14:textId="77777777" w:rsidR="00C01AD2" w:rsidRPr="009B2D88" w:rsidRDefault="00C01AD2" w:rsidP="009B2D88">
      <w:pPr>
        <w:pStyle w:val="BodyText"/>
        <w:ind w:left="142"/>
        <w:rPr>
          <w:sz w:val="24"/>
          <w:szCs w:val="24"/>
        </w:rPr>
      </w:pPr>
      <w:r w:rsidRPr="009B2D88">
        <w:rPr>
          <w:sz w:val="24"/>
          <w:szCs w:val="24"/>
        </w:rPr>
        <w:t>7. Children from the wider area of the school. Priority will be given to those children living closest to the school.</w:t>
      </w:r>
    </w:p>
    <w:p w14:paraId="76A0BB1C" w14:textId="7870C9AE" w:rsidR="003D1241" w:rsidRPr="009B2D88" w:rsidRDefault="000927F6" w:rsidP="009B2D88">
      <w:pPr>
        <w:pStyle w:val="BodyText"/>
        <w:ind w:left="142"/>
        <w:rPr>
          <w:sz w:val="24"/>
          <w:szCs w:val="24"/>
        </w:rPr>
      </w:pPr>
      <w:r>
        <w:rPr>
          <w:sz w:val="24"/>
          <w:szCs w:val="24"/>
        </w:rPr>
        <w:t xml:space="preserve">8. In exceptional circumstances, where places have been allocated in nursery from the eligible waiting list, we will consider the next children on the waiting list (rising 2s) to join our provision. This is conditional to supporting working families and will incur a cost to the parent/carer of £30 per day,  until funding can be claimed the following term. </w:t>
      </w:r>
    </w:p>
    <w:p w14:paraId="0F37269F" w14:textId="77777777" w:rsidR="0052471C" w:rsidRDefault="0052471C" w:rsidP="00B945FE">
      <w:pPr>
        <w:pStyle w:val="BodyText"/>
        <w:rPr>
          <w:sz w:val="24"/>
          <w:szCs w:val="24"/>
        </w:rPr>
      </w:pPr>
    </w:p>
    <w:p w14:paraId="51D16891" w14:textId="77777777" w:rsidR="0052471C" w:rsidRPr="009B2D88" w:rsidRDefault="0052471C" w:rsidP="009B2D88">
      <w:pPr>
        <w:pStyle w:val="BodyText"/>
        <w:ind w:left="142"/>
        <w:rPr>
          <w:sz w:val="24"/>
          <w:szCs w:val="24"/>
        </w:rPr>
      </w:pPr>
      <w:r w:rsidRPr="009B2D88">
        <w:rPr>
          <w:sz w:val="24"/>
          <w:szCs w:val="24"/>
        </w:rPr>
        <w:t>Admission to School</w:t>
      </w:r>
    </w:p>
    <w:p w14:paraId="69A57577" w14:textId="77777777" w:rsidR="0052471C" w:rsidRPr="009B2D88" w:rsidRDefault="0052471C" w:rsidP="009B2D88">
      <w:pPr>
        <w:pStyle w:val="BodyText"/>
        <w:ind w:left="142"/>
        <w:rPr>
          <w:sz w:val="24"/>
          <w:szCs w:val="24"/>
        </w:rPr>
      </w:pPr>
    </w:p>
    <w:p w14:paraId="0B983A90" w14:textId="77777777" w:rsidR="0052471C" w:rsidRPr="0052471C" w:rsidRDefault="0052471C" w:rsidP="009B2D88">
      <w:pPr>
        <w:pStyle w:val="BodyText"/>
        <w:ind w:left="142"/>
        <w:rPr>
          <w:sz w:val="24"/>
          <w:szCs w:val="24"/>
        </w:rPr>
      </w:pPr>
      <w:r w:rsidRPr="009B2D88">
        <w:rPr>
          <w:sz w:val="24"/>
          <w:szCs w:val="24"/>
        </w:rPr>
        <w:t>Please note that by attending the Nursery provision at Alvaston Infant and Nursery School</w:t>
      </w:r>
      <w:r w:rsidR="00B945FE">
        <w:rPr>
          <w:sz w:val="24"/>
          <w:szCs w:val="24"/>
        </w:rPr>
        <w:t>,</w:t>
      </w:r>
      <w:r w:rsidRPr="009B2D88">
        <w:rPr>
          <w:sz w:val="24"/>
          <w:szCs w:val="24"/>
        </w:rPr>
        <w:t xml:space="preserve"> it does not guarantee your child a place in Reception.  </w:t>
      </w:r>
      <w:r w:rsidR="003D1241" w:rsidRPr="009B2D88">
        <w:rPr>
          <w:sz w:val="24"/>
          <w:szCs w:val="24"/>
        </w:rPr>
        <w:t xml:space="preserve">Parents should apply through Derby City central admissions. </w:t>
      </w:r>
    </w:p>
    <w:p w14:paraId="51BF7DB3" w14:textId="234CBD00" w:rsidR="00717B19" w:rsidRPr="009B2D88" w:rsidRDefault="00717B19" w:rsidP="005C676B">
      <w:pPr>
        <w:pStyle w:val="BodyText"/>
        <w:rPr>
          <w:sz w:val="24"/>
          <w:szCs w:val="24"/>
        </w:rPr>
      </w:pPr>
    </w:p>
    <w:p w14:paraId="3A461857" w14:textId="28155816" w:rsidR="00717B19" w:rsidRPr="00E94D55" w:rsidRDefault="00717B19" w:rsidP="009B2D88">
      <w:pPr>
        <w:pStyle w:val="BodyText"/>
        <w:ind w:left="142"/>
        <w:rPr>
          <w:sz w:val="24"/>
          <w:szCs w:val="24"/>
        </w:rPr>
      </w:pPr>
      <w:r w:rsidRPr="00E94D55">
        <w:rPr>
          <w:sz w:val="24"/>
          <w:szCs w:val="24"/>
        </w:rPr>
        <w:t>This policy has been drawn up with the agreement of the Governing Body of Alvaston Infant and Nursery School and will be reviewed</w:t>
      </w:r>
      <w:r w:rsidR="003D1241">
        <w:rPr>
          <w:sz w:val="24"/>
          <w:szCs w:val="24"/>
        </w:rPr>
        <w:t xml:space="preserve"> in </w:t>
      </w:r>
      <w:r w:rsidR="00436884">
        <w:rPr>
          <w:sz w:val="24"/>
          <w:szCs w:val="24"/>
        </w:rPr>
        <w:t>September</w:t>
      </w:r>
      <w:r w:rsidR="005C676B">
        <w:rPr>
          <w:sz w:val="24"/>
          <w:szCs w:val="24"/>
        </w:rPr>
        <w:t xml:space="preserve"> 2023</w:t>
      </w:r>
      <w:r w:rsidR="003519B0">
        <w:rPr>
          <w:sz w:val="24"/>
          <w:szCs w:val="24"/>
        </w:rPr>
        <w:t xml:space="preserve"> </w:t>
      </w:r>
      <w:r w:rsidR="00D6089A">
        <w:rPr>
          <w:sz w:val="24"/>
          <w:szCs w:val="24"/>
        </w:rPr>
        <w:t>by the Governing Body</w:t>
      </w:r>
      <w:r w:rsidRPr="00E94D55">
        <w:rPr>
          <w:sz w:val="24"/>
          <w:szCs w:val="24"/>
        </w:rPr>
        <w:t>.</w:t>
      </w:r>
    </w:p>
    <w:p w14:paraId="2E20930E" w14:textId="77777777" w:rsidR="00F97AF1" w:rsidRPr="009B2D88" w:rsidRDefault="00F97AF1" w:rsidP="009B2D88">
      <w:pPr>
        <w:pStyle w:val="BodyText"/>
        <w:ind w:left="142"/>
        <w:rPr>
          <w:sz w:val="24"/>
          <w:szCs w:val="24"/>
        </w:rPr>
      </w:pPr>
    </w:p>
    <w:p w14:paraId="32B64492" w14:textId="77777777" w:rsidR="00717B19" w:rsidRPr="009B2D88" w:rsidRDefault="00717B19" w:rsidP="009B2D88">
      <w:pPr>
        <w:pStyle w:val="BodyText"/>
        <w:ind w:left="142"/>
        <w:rPr>
          <w:sz w:val="24"/>
          <w:szCs w:val="24"/>
        </w:rPr>
      </w:pPr>
      <w:r w:rsidRPr="009B2D88">
        <w:rPr>
          <w:sz w:val="24"/>
          <w:szCs w:val="24"/>
        </w:rPr>
        <w:t>Related Policies</w:t>
      </w:r>
      <w:r w:rsidR="00786FF1" w:rsidRPr="009B2D88">
        <w:rPr>
          <w:sz w:val="24"/>
          <w:szCs w:val="24"/>
        </w:rPr>
        <w:t>:</w:t>
      </w:r>
      <w:r w:rsidRPr="009B2D88">
        <w:rPr>
          <w:sz w:val="24"/>
          <w:szCs w:val="24"/>
        </w:rPr>
        <w:t xml:space="preserve"> </w:t>
      </w:r>
    </w:p>
    <w:p w14:paraId="15716FA1" w14:textId="77777777" w:rsidR="00717B19" w:rsidRPr="00E94D55" w:rsidRDefault="00717B19" w:rsidP="009B2D88">
      <w:pPr>
        <w:pStyle w:val="BodyText"/>
        <w:ind w:left="142"/>
        <w:rPr>
          <w:sz w:val="24"/>
          <w:szCs w:val="24"/>
        </w:rPr>
      </w:pPr>
      <w:r w:rsidRPr="00E94D55">
        <w:rPr>
          <w:sz w:val="24"/>
          <w:szCs w:val="24"/>
        </w:rPr>
        <w:t xml:space="preserve">Safeguarding Policy </w:t>
      </w:r>
    </w:p>
    <w:p w14:paraId="3BD43E1E" w14:textId="77777777" w:rsidR="00717B19" w:rsidRPr="00E94D55" w:rsidRDefault="00717B19" w:rsidP="009B2D88">
      <w:pPr>
        <w:pStyle w:val="BodyText"/>
        <w:ind w:left="142"/>
        <w:rPr>
          <w:sz w:val="24"/>
          <w:szCs w:val="24"/>
        </w:rPr>
      </w:pPr>
      <w:r w:rsidRPr="00E94D55">
        <w:rPr>
          <w:sz w:val="24"/>
          <w:szCs w:val="24"/>
        </w:rPr>
        <w:t>SEND Policy</w:t>
      </w:r>
    </w:p>
    <w:p w14:paraId="585FDB71" w14:textId="77777777" w:rsidR="00717B19" w:rsidRPr="00E94D55" w:rsidRDefault="00717B19" w:rsidP="009B2D88">
      <w:pPr>
        <w:pStyle w:val="BodyText"/>
        <w:ind w:left="142"/>
        <w:rPr>
          <w:sz w:val="24"/>
          <w:szCs w:val="24"/>
        </w:rPr>
      </w:pPr>
      <w:r w:rsidRPr="00E94D55">
        <w:rPr>
          <w:sz w:val="24"/>
          <w:szCs w:val="24"/>
        </w:rPr>
        <w:t>Attendance Policy</w:t>
      </w:r>
    </w:p>
    <w:p w14:paraId="70725005" w14:textId="77777777" w:rsidR="00717B19" w:rsidRPr="00E94D55" w:rsidRDefault="00717B19" w:rsidP="009B2D88">
      <w:pPr>
        <w:pStyle w:val="BodyText"/>
        <w:ind w:left="142"/>
        <w:rPr>
          <w:sz w:val="24"/>
          <w:szCs w:val="24"/>
        </w:rPr>
      </w:pPr>
      <w:r w:rsidRPr="00E94D55">
        <w:rPr>
          <w:sz w:val="24"/>
          <w:szCs w:val="24"/>
        </w:rPr>
        <w:t>Equality policy</w:t>
      </w:r>
    </w:p>
    <w:p w14:paraId="6C74C514" w14:textId="77777777" w:rsidR="00D46B5B" w:rsidRDefault="00717B19" w:rsidP="009B2D88">
      <w:pPr>
        <w:pStyle w:val="BodyText"/>
        <w:ind w:left="142"/>
        <w:rPr>
          <w:sz w:val="24"/>
          <w:szCs w:val="24"/>
        </w:rPr>
      </w:pPr>
      <w:r w:rsidRPr="00E94D55">
        <w:rPr>
          <w:sz w:val="24"/>
          <w:szCs w:val="24"/>
        </w:rPr>
        <w:t xml:space="preserve">Charging &amp; Remissions Policy </w:t>
      </w:r>
    </w:p>
    <w:p w14:paraId="56B97472" w14:textId="77777777" w:rsidR="00717B19" w:rsidRPr="00E94D55" w:rsidRDefault="00717B19" w:rsidP="009B2D88">
      <w:pPr>
        <w:pStyle w:val="BodyText"/>
        <w:ind w:left="142"/>
        <w:rPr>
          <w:sz w:val="24"/>
          <w:szCs w:val="24"/>
        </w:rPr>
      </w:pPr>
      <w:r w:rsidRPr="00E94D55">
        <w:rPr>
          <w:sz w:val="24"/>
          <w:szCs w:val="24"/>
        </w:rPr>
        <w:t>Equality Policy</w:t>
      </w:r>
    </w:p>
    <w:p w14:paraId="23B50DB6" w14:textId="77777777" w:rsidR="00717B19" w:rsidRDefault="00717B19" w:rsidP="009B2D88">
      <w:pPr>
        <w:pStyle w:val="BodyText"/>
        <w:ind w:left="142"/>
        <w:rPr>
          <w:sz w:val="24"/>
          <w:szCs w:val="24"/>
        </w:rPr>
      </w:pPr>
      <w:r w:rsidRPr="00E94D55">
        <w:rPr>
          <w:sz w:val="24"/>
          <w:szCs w:val="24"/>
        </w:rPr>
        <w:t>Complaints Policy</w:t>
      </w:r>
    </w:p>
    <w:p w14:paraId="73DBBFDA" w14:textId="77777777" w:rsidR="007731EC" w:rsidRDefault="00F97AF1" w:rsidP="009B2D88">
      <w:pPr>
        <w:pStyle w:val="BodyText"/>
        <w:ind w:left="142"/>
        <w:rPr>
          <w:sz w:val="24"/>
          <w:szCs w:val="24"/>
        </w:rPr>
      </w:pPr>
      <w:r>
        <w:rPr>
          <w:sz w:val="24"/>
          <w:szCs w:val="24"/>
        </w:rPr>
        <w:t>Debt Policy</w:t>
      </w:r>
    </w:p>
    <w:p w14:paraId="505C0C00" w14:textId="77777777" w:rsidR="00786FF1" w:rsidRPr="00E94D55" w:rsidRDefault="00786FF1" w:rsidP="009B2D88">
      <w:pPr>
        <w:pStyle w:val="BodyText"/>
        <w:ind w:left="142"/>
        <w:rPr>
          <w:sz w:val="24"/>
          <w:szCs w:val="24"/>
        </w:rPr>
      </w:pPr>
      <w:r>
        <w:rPr>
          <w:sz w:val="24"/>
          <w:szCs w:val="24"/>
        </w:rPr>
        <w:t>EYFS Policy</w:t>
      </w:r>
    </w:p>
    <w:p w14:paraId="764534F0" w14:textId="77777777" w:rsidR="00717B19" w:rsidRDefault="006B15EB" w:rsidP="009B2D88">
      <w:pPr>
        <w:pStyle w:val="BodyText"/>
        <w:ind w:left="142"/>
        <w:rPr>
          <w:sz w:val="24"/>
          <w:szCs w:val="24"/>
        </w:rPr>
      </w:pPr>
      <w:r>
        <w:rPr>
          <w:sz w:val="24"/>
          <w:szCs w:val="24"/>
        </w:rPr>
        <w:t>Breakfast and After School Club Policy</w:t>
      </w:r>
    </w:p>
    <w:p w14:paraId="580CCC54" w14:textId="77777777" w:rsidR="00CC3E1C" w:rsidRPr="00E94D55" w:rsidRDefault="00CC3E1C" w:rsidP="009B2D88">
      <w:pPr>
        <w:pStyle w:val="BodyText"/>
        <w:ind w:left="142"/>
        <w:rPr>
          <w:sz w:val="24"/>
          <w:szCs w:val="24"/>
        </w:rPr>
      </w:pPr>
      <w:r>
        <w:rPr>
          <w:sz w:val="24"/>
          <w:szCs w:val="24"/>
        </w:rPr>
        <w:t xml:space="preserve">Intimate Care Policy </w:t>
      </w:r>
    </w:p>
    <w:sectPr w:rsidR="00CC3E1C" w:rsidRPr="00E94D55" w:rsidSect="00D6089A">
      <w:footerReference w:type="default" r:id="rId13"/>
      <w:pgSz w:w="12240" w:h="15840"/>
      <w:pgMar w:top="567" w:right="758" w:bottom="142" w:left="70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03F7C" w14:textId="77777777" w:rsidR="006F520F" w:rsidRDefault="006F520F" w:rsidP="00BD5514">
      <w:r>
        <w:separator/>
      </w:r>
    </w:p>
  </w:endnote>
  <w:endnote w:type="continuationSeparator" w:id="0">
    <w:p w14:paraId="7A8AE2BF" w14:textId="77777777" w:rsidR="006F520F" w:rsidRDefault="006F520F" w:rsidP="00BD5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8199772"/>
      <w:docPartObj>
        <w:docPartGallery w:val="Page Numbers (Bottom of Page)"/>
        <w:docPartUnique/>
      </w:docPartObj>
    </w:sdtPr>
    <w:sdtEndPr>
      <w:rPr>
        <w:noProof/>
      </w:rPr>
    </w:sdtEndPr>
    <w:sdtContent>
      <w:p w14:paraId="2A1316B2" w14:textId="5DD1F268" w:rsidR="00BD5514" w:rsidRDefault="00BD5514">
        <w:pPr>
          <w:pStyle w:val="Footer"/>
          <w:jc w:val="right"/>
        </w:pPr>
        <w:r>
          <w:fldChar w:fldCharType="begin"/>
        </w:r>
        <w:r>
          <w:instrText xml:space="preserve"> PAGE   \* MERGEFORMAT </w:instrText>
        </w:r>
        <w:r>
          <w:fldChar w:fldCharType="separate"/>
        </w:r>
        <w:r w:rsidR="008A06C8">
          <w:rPr>
            <w:noProof/>
          </w:rPr>
          <w:t>1</w:t>
        </w:r>
        <w:r>
          <w:rPr>
            <w:noProof/>
          </w:rPr>
          <w:fldChar w:fldCharType="end"/>
        </w:r>
      </w:p>
    </w:sdtContent>
  </w:sdt>
  <w:p w14:paraId="395A67A8" w14:textId="77777777" w:rsidR="00BD5514" w:rsidRDefault="00BD55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B2E748" w14:textId="77777777" w:rsidR="006F520F" w:rsidRDefault="006F520F" w:rsidP="00BD5514">
      <w:r>
        <w:separator/>
      </w:r>
    </w:p>
  </w:footnote>
  <w:footnote w:type="continuationSeparator" w:id="0">
    <w:p w14:paraId="41788AB5" w14:textId="77777777" w:rsidR="006F520F" w:rsidRDefault="006F520F" w:rsidP="00BD55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EE37B7"/>
    <w:multiLevelType w:val="hybridMultilevel"/>
    <w:tmpl w:val="60EEEF10"/>
    <w:lvl w:ilvl="0" w:tplc="E8B87A52">
      <w:numFmt w:val="bullet"/>
      <w:lvlText w:val="•"/>
      <w:lvlJc w:val="left"/>
      <w:pPr>
        <w:ind w:left="840" w:hanging="360"/>
      </w:pPr>
      <w:rPr>
        <w:rFonts w:hint="default"/>
        <w:w w:val="99"/>
      </w:rPr>
    </w:lvl>
    <w:lvl w:ilvl="1" w:tplc="1E948FEA">
      <w:numFmt w:val="bullet"/>
      <w:lvlText w:val="•"/>
      <w:lvlJc w:val="left"/>
      <w:pPr>
        <w:ind w:left="1798" w:hanging="360"/>
      </w:pPr>
      <w:rPr>
        <w:rFonts w:hint="default"/>
      </w:rPr>
    </w:lvl>
    <w:lvl w:ilvl="2" w:tplc="A6D010FA">
      <w:numFmt w:val="bullet"/>
      <w:lvlText w:val="•"/>
      <w:lvlJc w:val="left"/>
      <w:pPr>
        <w:ind w:left="2756" w:hanging="360"/>
      </w:pPr>
      <w:rPr>
        <w:rFonts w:hint="default"/>
      </w:rPr>
    </w:lvl>
    <w:lvl w:ilvl="3" w:tplc="9D84544C">
      <w:numFmt w:val="bullet"/>
      <w:lvlText w:val="•"/>
      <w:lvlJc w:val="left"/>
      <w:pPr>
        <w:ind w:left="3714" w:hanging="360"/>
      </w:pPr>
      <w:rPr>
        <w:rFonts w:hint="default"/>
      </w:rPr>
    </w:lvl>
    <w:lvl w:ilvl="4" w:tplc="7F58F29C">
      <w:numFmt w:val="bullet"/>
      <w:lvlText w:val="•"/>
      <w:lvlJc w:val="left"/>
      <w:pPr>
        <w:ind w:left="4672" w:hanging="360"/>
      </w:pPr>
      <w:rPr>
        <w:rFonts w:hint="default"/>
      </w:rPr>
    </w:lvl>
    <w:lvl w:ilvl="5" w:tplc="F1F017FE">
      <w:numFmt w:val="bullet"/>
      <w:lvlText w:val="•"/>
      <w:lvlJc w:val="left"/>
      <w:pPr>
        <w:ind w:left="5630" w:hanging="360"/>
      </w:pPr>
      <w:rPr>
        <w:rFonts w:hint="default"/>
      </w:rPr>
    </w:lvl>
    <w:lvl w:ilvl="6" w:tplc="B1B85B92">
      <w:numFmt w:val="bullet"/>
      <w:lvlText w:val="•"/>
      <w:lvlJc w:val="left"/>
      <w:pPr>
        <w:ind w:left="6588" w:hanging="360"/>
      </w:pPr>
      <w:rPr>
        <w:rFonts w:hint="default"/>
      </w:rPr>
    </w:lvl>
    <w:lvl w:ilvl="7" w:tplc="73F4E746">
      <w:numFmt w:val="bullet"/>
      <w:lvlText w:val="•"/>
      <w:lvlJc w:val="left"/>
      <w:pPr>
        <w:ind w:left="7546" w:hanging="360"/>
      </w:pPr>
      <w:rPr>
        <w:rFonts w:hint="default"/>
      </w:rPr>
    </w:lvl>
    <w:lvl w:ilvl="8" w:tplc="F976E2FA">
      <w:numFmt w:val="bullet"/>
      <w:lvlText w:val="•"/>
      <w:lvlJc w:val="left"/>
      <w:pPr>
        <w:ind w:left="8504" w:hanging="360"/>
      </w:pPr>
      <w:rPr>
        <w:rFonts w:hint="default"/>
      </w:rPr>
    </w:lvl>
  </w:abstractNum>
  <w:abstractNum w:abstractNumId="1" w15:restartNumberingAfterBreak="0">
    <w:nsid w:val="18AF2C2B"/>
    <w:multiLevelType w:val="hybridMultilevel"/>
    <w:tmpl w:val="4866E760"/>
    <w:lvl w:ilvl="0" w:tplc="D6C2888A">
      <w:numFmt w:val="bullet"/>
      <w:lvlText w:val=""/>
      <w:lvlJc w:val="left"/>
      <w:pPr>
        <w:ind w:left="820" w:hanging="360"/>
      </w:pPr>
      <w:rPr>
        <w:rFonts w:ascii="Symbol" w:eastAsia="Symbol" w:hAnsi="Symbol" w:cs="Symbol" w:hint="default"/>
        <w:w w:val="100"/>
        <w:sz w:val="24"/>
        <w:szCs w:val="24"/>
      </w:rPr>
    </w:lvl>
    <w:lvl w:ilvl="1" w:tplc="89167238">
      <w:numFmt w:val="bullet"/>
      <w:lvlText w:val="•"/>
      <w:lvlJc w:val="left"/>
      <w:pPr>
        <w:ind w:left="1658" w:hanging="360"/>
      </w:pPr>
      <w:rPr>
        <w:rFonts w:hint="default"/>
      </w:rPr>
    </w:lvl>
    <w:lvl w:ilvl="2" w:tplc="33A471D2">
      <w:numFmt w:val="bullet"/>
      <w:lvlText w:val="•"/>
      <w:lvlJc w:val="left"/>
      <w:pPr>
        <w:ind w:left="2497" w:hanging="360"/>
      </w:pPr>
      <w:rPr>
        <w:rFonts w:hint="default"/>
      </w:rPr>
    </w:lvl>
    <w:lvl w:ilvl="3" w:tplc="EBB04028">
      <w:numFmt w:val="bullet"/>
      <w:lvlText w:val="•"/>
      <w:lvlJc w:val="left"/>
      <w:pPr>
        <w:ind w:left="3335" w:hanging="360"/>
      </w:pPr>
      <w:rPr>
        <w:rFonts w:hint="default"/>
      </w:rPr>
    </w:lvl>
    <w:lvl w:ilvl="4" w:tplc="C6B6C600">
      <w:numFmt w:val="bullet"/>
      <w:lvlText w:val="•"/>
      <w:lvlJc w:val="left"/>
      <w:pPr>
        <w:ind w:left="4174" w:hanging="360"/>
      </w:pPr>
      <w:rPr>
        <w:rFonts w:hint="default"/>
      </w:rPr>
    </w:lvl>
    <w:lvl w:ilvl="5" w:tplc="8354B834">
      <w:numFmt w:val="bullet"/>
      <w:lvlText w:val="•"/>
      <w:lvlJc w:val="left"/>
      <w:pPr>
        <w:ind w:left="5013" w:hanging="360"/>
      </w:pPr>
      <w:rPr>
        <w:rFonts w:hint="default"/>
      </w:rPr>
    </w:lvl>
    <w:lvl w:ilvl="6" w:tplc="3CF6FD34">
      <w:numFmt w:val="bullet"/>
      <w:lvlText w:val="•"/>
      <w:lvlJc w:val="left"/>
      <w:pPr>
        <w:ind w:left="5851" w:hanging="360"/>
      </w:pPr>
      <w:rPr>
        <w:rFonts w:hint="default"/>
      </w:rPr>
    </w:lvl>
    <w:lvl w:ilvl="7" w:tplc="655609A2">
      <w:numFmt w:val="bullet"/>
      <w:lvlText w:val="•"/>
      <w:lvlJc w:val="left"/>
      <w:pPr>
        <w:ind w:left="6690" w:hanging="360"/>
      </w:pPr>
      <w:rPr>
        <w:rFonts w:hint="default"/>
      </w:rPr>
    </w:lvl>
    <w:lvl w:ilvl="8" w:tplc="E294E4BA">
      <w:numFmt w:val="bullet"/>
      <w:lvlText w:val="•"/>
      <w:lvlJc w:val="left"/>
      <w:pPr>
        <w:ind w:left="7529" w:hanging="360"/>
      </w:pPr>
      <w:rPr>
        <w:rFonts w:hint="default"/>
      </w:rPr>
    </w:lvl>
  </w:abstractNum>
  <w:abstractNum w:abstractNumId="2" w15:restartNumberingAfterBreak="0">
    <w:nsid w:val="2429677A"/>
    <w:multiLevelType w:val="hybridMultilevel"/>
    <w:tmpl w:val="FBD0F9F4"/>
    <w:lvl w:ilvl="0" w:tplc="B70A8EBC">
      <w:numFmt w:val="bullet"/>
      <w:lvlText w:val=""/>
      <w:lvlJc w:val="left"/>
      <w:pPr>
        <w:ind w:left="833" w:hanging="360"/>
      </w:pPr>
      <w:rPr>
        <w:rFonts w:ascii="Symbol" w:eastAsia="Symbol" w:hAnsi="Symbol" w:cs="Symbol" w:hint="default"/>
        <w:w w:val="100"/>
        <w:sz w:val="22"/>
        <w:szCs w:val="22"/>
      </w:rPr>
    </w:lvl>
    <w:lvl w:ilvl="1" w:tplc="25B28706">
      <w:numFmt w:val="bullet"/>
      <w:lvlText w:val="•"/>
      <w:lvlJc w:val="left"/>
      <w:pPr>
        <w:ind w:left="1742" w:hanging="360"/>
      </w:pPr>
      <w:rPr>
        <w:rFonts w:hint="default"/>
      </w:rPr>
    </w:lvl>
    <w:lvl w:ilvl="2" w:tplc="75104B8A">
      <w:numFmt w:val="bullet"/>
      <w:lvlText w:val="•"/>
      <w:lvlJc w:val="left"/>
      <w:pPr>
        <w:ind w:left="2645" w:hanging="360"/>
      </w:pPr>
      <w:rPr>
        <w:rFonts w:hint="default"/>
      </w:rPr>
    </w:lvl>
    <w:lvl w:ilvl="3" w:tplc="7DBAABB6">
      <w:numFmt w:val="bullet"/>
      <w:lvlText w:val="•"/>
      <w:lvlJc w:val="left"/>
      <w:pPr>
        <w:ind w:left="3547" w:hanging="360"/>
      </w:pPr>
      <w:rPr>
        <w:rFonts w:hint="default"/>
      </w:rPr>
    </w:lvl>
    <w:lvl w:ilvl="4" w:tplc="D65ADDB2">
      <w:numFmt w:val="bullet"/>
      <w:lvlText w:val="•"/>
      <w:lvlJc w:val="left"/>
      <w:pPr>
        <w:ind w:left="4450" w:hanging="360"/>
      </w:pPr>
      <w:rPr>
        <w:rFonts w:hint="default"/>
      </w:rPr>
    </w:lvl>
    <w:lvl w:ilvl="5" w:tplc="8A16F7E8">
      <w:numFmt w:val="bullet"/>
      <w:lvlText w:val="•"/>
      <w:lvlJc w:val="left"/>
      <w:pPr>
        <w:ind w:left="5353" w:hanging="360"/>
      </w:pPr>
      <w:rPr>
        <w:rFonts w:hint="default"/>
      </w:rPr>
    </w:lvl>
    <w:lvl w:ilvl="6" w:tplc="2B3C0B34">
      <w:numFmt w:val="bullet"/>
      <w:lvlText w:val="•"/>
      <w:lvlJc w:val="left"/>
      <w:pPr>
        <w:ind w:left="6255" w:hanging="360"/>
      </w:pPr>
      <w:rPr>
        <w:rFonts w:hint="default"/>
      </w:rPr>
    </w:lvl>
    <w:lvl w:ilvl="7" w:tplc="2CA29498">
      <w:numFmt w:val="bullet"/>
      <w:lvlText w:val="•"/>
      <w:lvlJc w:val="left"/>
      <w:pPr>
        <w:ind w:left="7158" w:hanging="360"/>
      </w:pPr>
      <w:rPr>
        <w:rFonts w:hint="default"/>
      </w:rPr>
    </w:lvl>
    <w:lvl w:ilvl="8" w:tplc="236C492E">
      <w:numFmt w:val="bullet"/>
      <w:lvlText w:val="•"/>
      <w:lvlJc w:val="left"/>
      <w:pPr>
        <w:ind w:left="8061" w:hanging="360"/>
      </w:pPr>
      <w:rPr>
        <w:rFonts w:hint="default"/>
      </w:rPr>
    </w:lvl>
  </w:abstractNum>
  <w:abstractNum w:abstractNumId="3" w15:restartNumberingAfterBreak="0">
    <w:nsid w:val="30864465"/>
    <w:multiLevelType w:val="multilevel"/>
    <w:tmpl w:val="AD38EEEE"/>
    <w:lvl w:ilvl="0">
      <w:start w:val="5"/>
      <w:numFmt w:val="lowerLetter"/>
      <w:lvlText w:val="%1"/>
      <w:lvlJc w:val="left"/>
      <w:pPr>
        <w:ind w:left="112" w:hanging="430"/>
      </w:pPr>
      <w:rPr>
        <w:rFonts w:hint="default"/>
      </w:rPr>
    </w:lvl>
    <w:lvl w:ilvl="1">
      <w:start w:val="7"/>
      <w:numFmt w:val="lowerLetter"/>
      <w:lvlText w:val="%1.%2."/>
      <w:lvlJc w:val="left"/>
      <w:pPr>
        <w:ind w:left="112" w:hanging="430"/>
      </w:pPr>
      <w:rPr>
        <w:rFonts w:ascii="Arial" w:eastAsia="Arial" w:hAnsi="Arial" w:cs="Arial" w:hint="default"/>
        <w:spacing w:val="-2"/>
        <w:w w:val="100"/>
        <w:sz w:val="22"/>
        <w:szCs w:val="22"/>
      </w:rPr>
    </w:lvl>
    <w:lvl w:ilvl="2">
      <w:numFmt w:val="bullet"/>
      <w:lvlText w:val=""/>
      <w:lvlJc w:val="left"/>
      <w:pPr>
        <w:ind w:left="833" w:hanging="360"/>
      </w:pPr>
      <w:rPr>
        <w:rFonts w:ascii="Symbol" w:eastAsia="Symbol" w:hAnsi="Symbol" w:cs="Symbol" w:hint="default"/>
        <w:w w:val="100"/>
        <w:sz w:val="22"/>
        <w:szCs w:val="22"/>
      </w:rPr>
    </w:lvl>
    <w:lvl w:ilvl="3">
      <w:numFmt w:val="bullet"/>
      <w:lvlText w:val="•"/>
      <w:lvlJc w:val="left"/>
      <w:pPr>
        <w:ind w:left="2841" w:hanging="360"/>
      </w:pPr>
      <w:rPr>
        <w:rFonts w:hint="default"/>
      </w:rPr>
    </w:lvl>
    <w:lvl w:ilvl="4">
      <w:numFmt w:val="bullet"/>
      <w:lvlText w:val="•"/>
      <w:lvlJc w:val="left"/>
      <w:pPr>
        <w:ind w:left="3842" w:hanging="360"/>
      </w:pPr>
      <w:rPr>
        <w:rFonts w:hint="default"/>
      </w:rPr>
    </w:lvl>
    <w:lvl w:ilvl="5">
      <w:numFmt w:val="bullet"/>
      <w:lvlText w:val="•"/>
      <w:lvlJc w:val="left"/>
      <w:pPr>
        <w:ind w:left="4842" w:hanging="360"/>
      </w:pPr>
      <w:rPr>
        <w:rFonts w:hint="default"/>
      </w:rPr>
    </w:lvl>
    <w:lvl w:ilvl="6">
      <w:numFmt w:val="bullet"/>
      <w:lvlText w:val="•"/>
      <w:lvlJc w:val="left"/>
      <w:pPr>
        <w:ind w:left="5843" w:hanging="360"/>
      </w:pPr>
      <w:rPr>
        <w:rFonts w:hint="default"/>
      </w:rPr>
    </w:lvl>
    <w:lvl w:ilvl="7">
      <w:numFmt w:val="bullet"/>
      <w:lvlText w:val="•"/>
      <w:lvlJc w:val="left"/>
      <w:pPr>
        <w:ind w:left="6844" w:hanging="360"/>
      </w:pPr>
      <w:rPr>
        <w:rFonts w:hint="default"/>
      </w:rPr>
    </w:lvl>
    <w:lvl w:ilvl="8">
      <w:numFmt w:val="bullet"/>
      <w:lvlText w:val="•"/>
      <w:lvlJc w:val="left"/>
      <w:pPr>
        <w:ind w:left="7844" w:hanging="360"/>
      </w:pPr>
      <w:rPr>
        <w:rFonts w:hint="default"/>
      </w:rPr>
    </w:lvl>
  </w:abstractNum>
  <w:abstractNum w:abstractNumId="4" w15:restartNumberingAfterBreak="0">
    <w:nsid w:val="34125BEA"/>
    <w:multiLevelType w:val="hybridMultilevel"/>
    <w:tmpl w:val="E7E4D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D9B7B50"/>
    <w:multiLevelType w:val="hybridMultilevel"/>
    <w:tmpl w:val="0D5A75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821DEF"/>
    <w:multiLevelType w:val="hybridMultilevel"/>
    <w:tmpl w:val="198EA04A"/>
    <w:lvl w:ilvl="0" w:tplc="D1FADDAA">
      <w:numFmt w:val="bullet"/>
      <w:lvlText w:val="•"/>
      <w:lvlJc w:val="left"/>
      <w:pPr>
        <w:ind w:left="460" w:hanging="360"/>
      </w:pPr>
      <w:rPr>
        <w:rFonts w:ascii="Arial" w:eastAsia="Arial" w:hAnsi="Arial" w:cs="Arial" w:hint="default"/>
        <w:w w:val="100"/>
        <w:sz w:val="22"/>
        <w:szCs w:val="22"/>
      </w:rPr>
    </w:lvl>
    <w:lvl w:ilvl="1" w:tplc="5A7A5B7E">
      <w:numFmt w:val="bullet"/>
      <w:lvlText w:val="•"/>
      <w:lvlJc w:val="left"/>
      <w:pPr>
        <w:ind w:left="866" w:hanging="360"/>
      </w:pPr>
      <w:rPr>
        <w:rFonts w:hint="default"/>
      </w:rPr>
    </w:lvl>
    <w:lvl w:ilvl="2" w:tplc="8380514A">
      <w:numFmt w:val="bullet"/>
      <w:lvlText w:val="•"/>
      <w:lvlJc w:val="left"/>
      <w:pPr>
        <w:ind w:left="1273" w:hanging="360"/>
      </w:pPr>
      <w:rPr>
        <w:rFonts w:hint="default"/>
      </w:rPr>
    </w:lvl>
    <w:lvl w:ilvl="3" w:tplc="FFC6D796">
      <w:numFmt w:val="bullet"/>
      <w:lvlText w:val="•"/>
      <w:lvlJc w:val="left"/>
      <w:pPr>
        <w:ind w:left="1680" w:hanging="360"/>
      </w:pPr>
      <w:rPr>
        <w:rFonts w:hint="default"/>
      </w:rPr>
    </w:lvl>
    <w:lvl w:ilvl="4" w:tplc="56CC2412">
      <w:numFmt w:val="bullet"/>
      <w:lvlText w:val="•"/>
      <w:lvlJc w:val="left"/>
      <w:pPr>
        <w:ind w:left="2086" w:hanging="360"/>
      </w:pPr>
      <w:rPr>
        <w:rFonts w:hint="default"/>
      </w:rPr>
    </w:lvl>
    <w:lvl w:ilvl="5" w:tplc="08AE380E">
      <w:numFmt w:val="bullet"/>
      <w:lvlText w:val="•"/>
      <w:lvlJc w:val="left"/>
      <w:pPr>
        <w:ind w:left="2493" w:hanging="360"/>
      </w:pPr>
      <w:rPr>
        <w:rFonts w:hint="default"/>
      </w:rPr>
    </w:lvl>
    <w:lvl w:ilvl="6" w:tplc="E6A83642">
      <w:numFmt w:val="bullet"/>
      <w:lvlText w:val="•"/>
      <w:lvlJc w:val="left"/>
      <w:pPr>
        <w:ind w:left="2900" w:hanging="360"/>
      </w:pPr>
      <w:rPr>
        <w:rFonts w:hint="default"/>
      </w:rPr>
    </w:lvl>
    <w:lvl w:ilvl="7" w:tplc="00B8E584">
      <w:numFmt w:val="bullet"/>
      <w:lvlText w:val="•"/>
      <w:lvlJc w:val="left"/>
      <w:pPr>
        <w:ind w:left="3306" w:hanging="360"/>
      </w:pPr>
      <w:rPr>
        <w:rFonts w:hint="default"/>
      </w:rPr>
    </w:lvl>
    <w:lvl w:ilvl="8" w:tplc="887A20D4">
      <w:numFmt w:val="bullet"/>
      <w:lvlText w:val="•"/>
      <w:lvlJc w:val="left"/>
      <w:pPr>
        <w:ind w:left="3713" w:hanging="360"/>
      </w:pPr>
      <w:rPr>
        <w:rFonts w:hint="default"/>
      </w:rPr>
    </w:lvl>
  </w:abstractNum>
  <w:abstractNum w:abstractNumId="7" w15:restartNumberingAfterBreak="0">
    <w:nsid w:val="5FA51029"/>
    <w:multiLevelType w:val="hybridMultilevel"/>
    <w:tmpl w:val="5E3CB4CC"/>
    <w:lvl w:ilvl="0" w:tplc="66F2E94A">
      <w:numFmt w:val="bullet"/>
      <w:lvlText w:val="-"/>
      <w:lvlJc w:val="left"/>
      <w:pPr>
        <w:ind w:left="420" w:hanging="360"/>
      </w:pPr>
      <w:rPr>
        <w:rFonts w:ascii="Calibri" w:eastAsia="Calibri" w:hAnsi="Calibri" w:cs="Calibri"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8" w15:restartNumberingAfterBreak="0">
    <w:nsid w:val="61357E81"/>
    <w:multiLevelType w:val="hybridMultilevel"/>
    <w:tmpl w:val="E89AF0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EA33B02"/>
    <w:multiLevelType w:val="hybridMultilevel"/>
    <w:tmpl w:val="E920307E"/>
    <w:lvl w:ilvl="0" w:tplc="D860822A">
      <w:numFmt w:val="bullet"/>
      <w:lvlText w:val="•"/>
      <w:lvlJc w:val="left"/>
      <w:pPr>
        <w:ind w:left="460" w:hanging="360"/>
      </w:pPr>
      <w:rPr>
        <w:rFonts w:ascii="Arial" w:eastAsia="Arial" w:hAnsi="Arial" w:cs="Arial" w:hint="default"/>
        <w:w w:val="100"/>
        <w:sz w:val="22"/>
        <w:szCs w:val="22"/>
      </w:rPr>
    </w:lvl>
    <w:lvl w:ilvl="1" w:tplc="2798550A">
      <w:numFmt w:val="bullet"/>
      <w:lvlText w:val="•"/>
      <w:lvlJc w:val="left"/>
      <w:pPr>
        <w:ind w:left="866" w:hanging="360"/>
      </w:pPr>
      <w:rPr>
        <w:rFonts w:hint="default"/>
      </w:rPr>
    </w:lvl>
    <w:lvl w:ilvl="2" w:tplc="B6C68022">
      <w:numFmt w:val="bullet"/>
      <w:lvlText w:val="•"/>
      <w:lvlJc w:val="left"/>
      <w:pPr>
        <w:ind w:left="1273" w:hanging="360"/>
      </w:pPr>
      <w:rPr>
        <w:rFonts w:hint="default"/>
      </w:rPr>
    </w:lvl>
    <w:lvl w:ilvl="3" w:tplc="155CED0C">
      <w:numFmt w:val="bullet"/>
      <w:lvlText w:val="•"/>
      <w:lvlJc w:val="left"/>
      <w:pPr>
        <w:ind w:left="1680" w:hanging="360"/>
      </w:pPr>
      <w:rPr>
        <w:rFonts w:hint="default"/>
      </w:rPr>
    </w:lvl>
    <w:lvl w:ilvl="4" w:tplc="68C826A8">
      <w:numFmt w:val="bullet"/>
      <w:lvlText w:val="•"/>
      <w:lvlJc w:val="left"/>
      <w:pPr>
        <w:ind w:left="2086" w:hanging="360"/>
      </w:pPr>
      <w:rPr>
        <w:rFonts w:hint="default"/>
      </w:rPr>
    </w:lvl>
    <w:lvl w:ilvl="5" w:tplc="4CC0B7A0">
      <w:numFmt w:val="bullet"/>
      <w:lvlText w:val="•"/>
      <w:lvlJc w:val="left"/>
      <w:pPr>
        <w:ind w:left="2493" w:hanging="360"/>
      </w:pPr>
      <w:rPr>
        <w:rFonts w:hint="default"/>
      </w:rPr>
    </w:lvl>
    <w:lvl w:ilvl="6" w:tplc="283E296E">
      <w:numFmt w:val="bullet"/>
      <w:lvlText w:val="•"/>
      <w:lvlJc w:val="left"/>
      <w:pPr>
        <w:ind w:left="2900" w:hanging="360"/>
      </w:pPr>
      <w:rPr>
        <w:rFonts w:hint="default"/>
      </w:rPr>
    </w:lvl>
    <w:lvl w:ilvl="7" w:tplc="B3A8DE5E">
      <w:numFmt w:val="bullet"/>
      <w:lvlText w:val="•"/>
      <w:lvlJc w:val="left"/>
      <w:pPr>
        <w:ind w:left="3306" w:hanging="360"/>
      </w:pPr>
      <w:rPr>
        <w:rFonts w:hint="default"/>
      </w:rPr>
    </w:lvl>
    <w:lvl w:ilvl="8" w:tplc="63CE2E76">
      <w:numFmt w:val="bullet"/>
      <w:lvlText w:val="•"/>
      <w:lvlJc w:val="left"/>
      <w:pPr>
        <w:ind w:left="3713" w:hanging="360"/>
      </w:pPr>
      <w:rPr>
        <w:rFonts w:hint="default"/>
      </w:rPr>
    </w:lvl>
  </w:abstractNum>
  <w:abstractNum w:abstractNumId="10" w15:restartNumberingAfterBreak="0">
    <w:nsid w:val="6ED366EB"/>
    <w:multiLevelType w:val="hybridMultilevel"/>
    <w:tmpl w:val="04A20F36"/>
    <w:lvl w:ilvl="0" w:tplc="D1A88F92">
      <w:numFmt w:val="bullet"/>
      <w:lvlText w:val="•"/>
      <w:lvlJc w:val="left"/>
      <w:pPr>
        <w:ind w:left="460" w:hanging="360"/>
      </w:pPr>
      <w:rPr>
        <w:rFonts w:ascii="Arial" w:eastAsia="Arial" w:hAnsi="Arial" w:cs="Arial" w:hint="default"/>
        <w:w w:val="100"/>
        <w:sz w:val="22"/>
        <w:szCs w:val="22"/>
      </w:rPr>
    </w:lvl>
    <w:lvl w:ilvl="1" w:tplc="48E0169C">
      <w:numFmt w:val="bullet"/>
      <w:lvlText w:val="•"/>
      <w:lvlJc w:val="left"/>
      <w:pPr>
        <w:ind w:left="866" w:hanging="360"/>
      </w:pPr>
      <w:rPr>
        <w:rFonts w:hint="default"/>
      </w:rPr>
    </w:lvl>
    <w:lvl w:ilvl="2" w:tplc="D722E4EA">
      <w:numFmt w:val="bullet"/>
      <w:lvlText w:val="•"/>
      <w:lvlJc w:val="left"/>
      <w:pPr>
        <w:ind w:left="1273" w:hanging="360"/>
      </w:pPr>
      <w:rPr>
        <w:rFonts w:hint="default"/>
      </w:rPr>
    </w:lvl>
    <w:lvl w:ilvl="3" w:tplc="A98276AA">
      <w:numFmt w:val="bullet"/>
      <w:lvlText w:val="•"/>
      <w:lvlJc w:val="left"/>
      <w:pPr>
        <w:ind w:left="1680" w:hanging="360"/>
      </w:pPr>
      <w:rPr>
        <w:rFonts w:hint="default"/>
      </w:rPr>
    </w:lvl>
    <w:lvl w:ilvl="4" w:tplc="D8FCDEEE">
      <w:numFmt w:val="bullet"/>
      <w:lvlText w:val="•"/>
      <w:lvlJc w:val="left"/>
      <w:pPr>
        <w:ind w:left="2086" w:hanging="360"/>
      </w:pPr>
      <w:rPr>
        <w:rFonts w:hint="default"/>
      </w:rPr>
    </w:lvl>
    <w:lvl w:ilvl="5" w:tplc="EEC6CEA8">
      <w:numFmt w:val="bullet"/>
      <w:lvlText w:val="•"/>
      <w:lvlJc w:val="left"/>
      <w:pPr>
        <w:ind w:left="2493" w:hanging="360"/>
      </w:pPr>
      <w:rPr>
        <w:rFonts w:hint="default"/>
      </w:rPr>
    </w:lvl>
    <w:lvl w:ilvl="6" w:tplc="7DA483EE">
      <w:numFmt w:val="bullet"/>
      <w:lvlText w:val="•"/>
      <w:lvlJc w:val="left"/>
      <w:pPr>
        <w:ind w:left="2900" w:hanging="360"/>
      </w:pPr>
      <w:rPr>
        <w:rFonts w:hint="default"/>
      </w:rPr>
    </w:lvl>
    <w:lvl w:ilvl="7" w:tplc="A0624FFC">
      <w:numFmt w:val="bullet"/>
      <w:lvlText w:val="•"/>
      <w:lvlJc w:val="left"/>
      <w:pPr>
        <w:ind w:left="3306" w:hanging="360"/>
      </w:pPr>
      <w:rPr>
        <w:rFonts w:hint="default"/>
      </w:rPr>
    </w:lvl>
    <w:lvl w:ilvl="8" w:tplc="C8BED146">
      <w:numFmt w:val="bullet"/>
      <w:lvlText w:val="•"/>
      <w:lvlJc w:val="left"/>
      <w:pPr>
        <w:ind w:left="3713" w:hanging="360"/>
      </w:pPr>
      <w:rPr>
        <w:rFonts w:hint="default"/>
      </w:rPr>
    </w:lvl>
  </w:abstractNum>
  <w:abstractNum w:abstractNumId="11" w15:restartNumberingAfterBreak="0">
    <w:nsid w:val="71A80380"/>
    <w:multiLevelType w:val="hybridMultilevel"/>
    <w:tmpl w:val="D8E435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F72ECC"/>
    <w:multiLevelType w:val="multilevel"/>
    <w:tmpl w:val="265C01F2"/>
    <w:styleLink w:val="WWOutlineListStyle1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6"/>
  </w:num>
  <w:num w:numId="2">
    <w:abstractNumId w:val="9"/>
  </w:num>
  <w:num w:numId="3">
    <w:abstractNumId w:val="10"/>
  </w:num>
  <w:num w:numId="4">
    <w:abstractNumId w:val="0"/>
  </w:num>
  <w:num w:numId="5">
    <w:abstractNumId w:val="4"/>
  </w:num>
  <w:num w:numId="6">
    <w:abstractNumId w:val="2"/>
  </w:num>
  <w:num w:numId="7">
    <w:abstractNumId w:val="3"/>
  </w:num>
  <w:num w:numId="8">
    <w:abstractNumId w:val="1"/>
  </w:num>
  <w:num w:numId="9">
    <w:abstractNumId w:val="11"/>
  </w:num>
  <w:num w:numId="10">
    <w:abstractNumId w:val="8"/>
  </w:num>
  <w:num w:numId="11">
    <w:abstractNumId w:val="7"/>
  </w:num>
  <w:num w:numId="12">
    <w:abstractNumId w:val="5"/>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455"/>
    <w:rsid w:val="00021563"/>
    <w:rsid w:val="000475F8"/>
    <w:rsid w:val="000544FD"/>
    <w:rsid w:val="000927F6"/>
    <w:rsid w:val="000A4DA2"/>
    <w:rsid w:val="000D0247"/>
    <w:rsid w:val="00147082"/>
    <w:rsid w:val="00187B06"/>
    <w:rsid w:val="00187C47"/>
    <w:rsid w:val="00190B84"/>
    <w:rsid w:val="00191E84"/>
    <w:rsid w:val="002527DC"/>
    <w:rsid w:val="00296EA8"/>
    <w:rsid w:val="002E094F"/>
    <w:rsid w:val="00312712"/>
    <w:rsid w:val="003519B0"/>
    <w:rsid w:val="00377B0F"/>
    <w:rsid w:val="003C5435"/>
    <w:rsid w:val="003D1241"/>
    <w:rsid w:val="003D562D"/>
    <w:rsid w:val="003E06B1"/>
    <w:rsid w:val="003E6660"/>
    <w:rsid w:val="00436884"/>
    <w:rsid w:val="00436FD9"/>
    <w:rsid w:val="0049216D"/>
    <w:rsid w:val="004C2839"/>
    <w:rsid w:val="004F3C21"/>
    <w:rsid w:val="005009F4"/>
    <w:rsid w:val="0052471C"/>
    <w:rsid w:val="00562EBD"/>
    <w:rsid w:val="00587837"/>
    <w:rsid w:val="00593FF4"/>
    <w:rsid w:val="005A4A0C"/>
    <w:rsid w:val="005C676B"/>
    <w:rsid w:val="005D184F"/>
    <w:rsid w:val="00647366"/>
    <w:rsid w:val="0069416D"/>
    <w:rsid w:val="0069497E"/>
    <w:rsid w:val="006A1179"/>
    <w:rsid w:val="006B15EB"/>
    <w:rsid w:val="006E17A5"/>
    <w:rsid w:val="006E6334"/>
    <w:rsid w:val="006F348C"/>
    <w:rsid w:val="006F520F"/>
    <w:rsid w:val="006F52BB"/>
    <w:rsid w:val="00717B19"/>
    <w:rsid w:val="0072662D"/>
    <w:rsid w:val="00756078"/>
    <w:rsid w:val="007731EC"/>
    <w:rsid w:val="00786FF1"/>
    <w:rsid w:val="007A4668"/>
    <w:rsid w:val="007C168C"/>
    <w:rsid w:val="007D726D"/>
    <w:rsid w:val="0080665C"/>
    <w:rsid w:val="00863E85"/>
    <w:rsid w:val="00874C8F"/>
    <w:rsid w:val="00880145"/>
    <w:rsid w:val="008A06C8"/>
    <w:rsid w:val="00904B6C"/>
    <w:rsid w:val="00934DCA"/>
    <w:rsid w:val="00957055"/>
    <w:rsid w:val="009A1B49"/>
    <w:rsid w:val="009B2D88"/>
    <w:rsid w:val="009E65FB"/>
    <w:rsid w:val="00A04B75"/>
    <w:rsid w:val="00A445DE"/>
    <w:rsid w:val="00A639F2"/>
    <w:rsid w:val="00A75E67"/>
    <w:rsid w:val="00A77D74"/>
    <w:rsid w:val="00AB040A"/>
    <w:rsid w:val="00AB510D"/>
    <w:rsid w:val="00AB5FAA"/>
    <w:rsid w:val="00AD0518"/>
    <w:rsid w:val="00B06B21"/>
    <w:rsid w:val="00B13A4B"/>
    <w:rsid w:val="00B160A9"/>
    <w:rsid w:val="00B90F69"/>
    <w:rsid w:val="00B945FE"/>
    <w:rsid w:val="00BB08B3"/>
    <w:rsid w:val="00BD5514"/>
    <w:rsid w:val="00BE0AEB"/>
    <w:rsid w:val="00C01AD2"/>
    <w:rsid w:val="00C0598C"/>
    <w:rsid w:val="00C13566"/>
    <w:rsid w:val="00C137E9"/>
    <w:rsid w:val="00C93792"/>
    <w:rsid w:val="00CA0EF6"/>
    <w:rsid w:val="00CC3E1C"/>
    <w:rsid w:val="00CF7455"/>
    <w:rsid w:val="00D46B5B"/>
    <w:rsid w:val="00D6089A"/>
    <w:rsid w:val="00D96DA5"/>
    <w:rsid w:val="00D97211"/>
    <w:rsid w:val="00DB5D30"/>
    <w:rsid w:val="00DC2B3B"/>
    <w:rsid w:val="00DD43BE"/>
    <w:rsid w:val="00DE0CF0"/>
    <w:rsid w:val="00E20BCF"/>
    <w:rsid w:val="00E378F8"/>
    <w:rsid w:val="00E55D94"/>
    <w:rsid w:val="00E94D55"/>
    <w:rsid w:val="00EA4BD3"/>
    <w:rsid w:val="00EC1910"/>
    <w:rsid w:val="00ED100C"/>
    <w:rsid w:val="00EF1588"/>
    <w:rsid w:val="00F145BF"/>
    <w:rsid w:val="00F4293F"/>
    <w:rsid w:val="00F52639"/>
    <w:rsid w:val="00F60737"/>
    <w:rsid w:val="00F97AF1"/>
    <w:rsid w:val="00FA57DB"/>
    <w:rsid w:val="00FF0D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67DF3"/>
  <w15:docId w15:val="{82406373-4E52-4E26-9520-C651E5490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spacing w:before="1"/>
      <w:ind w:left="105"/>
      <w:outlineLvl w:val="0"/>
    </w:pPr>
    <w:rPr>
      <w:b/>
      <w:bCs/>
      <w:sz w:val="28"/>
      <w:szCs w:val="28"/>
    </w:rPr>
  </w:style>
  <w:style w:type="paragraph" w:styleId="Heading2">
    <w:name w:val="heading 2"/>
    <w:basedOn w:val="Normal"/>
    <w:uiPriority w:val="1"/>
    <w:qFormat/>
    <w:pPr>
      <w:ind w:left="105"/>
      <w:outlineLvl w:val="1"/>
    </w:pPr>
    <w:rPr>
      <w:b/>
      <w:bCs/>
    </w:rPr>
  </w:style>
  <w:style w:type="paragraph" w:styleId="Heading3">
    <w:name w:val="heading 3"/>
    <w:basedOn w:val="Normal"/>
    <w:next w:val="Normal"/>
    <w:link w:val="Heading3Char"/>
    <w:uiPriority w:val="9"/>
    <w:semiHidden/>
    <w:unhideWhenUsed/>
    <w:qFormat/>
    <w:rsid w:val="00190B84"/>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rsid w:val="00CC3E1C"/>
    <w:pPr>
      <w:widowControl/>
      <w:numPr>
        <w:ilvl w:val="4"/>
        <w:numId w:val="13"/>
      </w:numPr>
      <w:suppressAutoHyphens/>
      <w:autoSpaceDE/>
      <w:spacing w:before="240" w:after="60" w:line="288" w:lineRule="auto"/>
      <w:textAlignment w:val="baseline"/>
      <w:outlineLvl w:val="4"/>
    </w:pPr>
    <w:rPr>
      <w:rFonts w:eastAsia="Times New Roman" w:cs="Times New Roman"/>
      <w:b/>
      <w:bCs/>
      <w:i/>
      <w:iCs/>
      <w:sz w:val="26"/>
      <w:szCs w:val="26"/>
      <w:lang w:val="en-GB" w:eastAsia="en-GB"/>
    </w:rPr>
  </w:style>
  <w:style w:type="paragraph" w:styleId="Heading6">
    <w:name w:val="heading 6"/>
    <w:basedOn w:val="Normal"/>
    <w:next w:val="Normal"/>
    <w:link w:val="Heading6Char"/>
    <w:rsid w:val="00CC3E1C"/>
    <w:pPr>
      <w:widowControl/>
      <w:numPr>
        <w:ilvl w:val="5"/>
        <w:numId w:val="13"/>
      </w:numPr>
      <w:suppressAutoHyphens/>
      <w:autoSpaceDE/>
      <w:spacing w:before="240" w:after="60" w:line="288" w:lineRule="auto"/>
      <w:textAlignment w:val="baseline"/>
      <w:outlineLvl w:val="5"/>
    </w:pPr>
    <w:rPr>
      <w:rFonts w:eastAsia="Times New Roman" w:cs="Times New Roman"/>
      <w:b/>
      <w:bCs/>
      <w:lang w:val="en-GB" w:eastAsia="en-GB"/>
    </w:rPr>
  </w:style>
  <w:style w:type="paragraph" w:styleId="Heading7">
    <w:name w:val="heading 7"/>
    <w:basedOn w:val="Normal"/>
    <w:next w:val="Normal"/>
    <w:link w:val="Heading7Char"/>
    <w:rsid w:val="00CC3E1C"/>
    <w:pPr>
      <w:widowControl/>
      <w:numPr>
        <w:ilvl w:val="6"/>
        <w:numId w:val="13"/>
      </w:numPr>
      <w:suppressAutoHyphens/>
      <w:autoSpaceDE/>
      <w:spacing w:before="240" w:after="60" w:line="288" w:lineRule="auto"/>
      <w:textAlignment w:val="baseline"/>
      <w:outlineLvl w:val="6"/>
    </w:pPr>
    <w:rPr>
      <w:rFonts w:eastAsia="Times New Roman" w:cs="Times New Roman"/>
      <w:szCs w:val="24"/>
      <w:lang w:val="en-GB" w:eastAsia="en-GB"/>
    </w:rPr>
  </w:style>
  <w:style w:type="paragraph" w:styleId="Heading8">
    <w:name w:val="heading 8"/>
    <w:basedOn w:val="Normal"/>
    <w:next w:val="Normal"/>
    <w:link w:val="Heading8Char"/>
    <w:rsid w:val="00CC3E1C"/>
    <w:pPr>
      <w:widowControl/>
      <w:numPr>
        <w:ilvl w:val="7"/>
        <w:numId w:val="13"/>
      </w:numPr>
      <w:suppressAutoHyphens/>
      <w:autoSpaceDE/>
      <w:spacing w:before="240" w:after="60" w:line="288" w:lineRule="auto"/>
      <w:textAlignment w:val="baseline"/>
      <w:outlineLvl w:val="7"/>
    </w:pPr>
    <w:rPr>
      <w:rFonts w:eastAsia="Times New Roman" w:cs="Times New Roman"/>
      <w:i/>
      <w:iCs/>
      <w:szCs w:val="24"/>
      <w:lang w:val="en-GB" w:eastAsia="en-GB"/>
    </w:rPr>
  </w:style>
  <w:style w:type="paragraph" w:styleId="Heading9">
    <w:name w:val="heading 9"/>
    <w:basedOn w:val="Normal"/>
    <w:next w:val="Normal"/>
    <w:link w:val="Heading9Char"/>
    <w:rsid w:val="00CC3E1C"/>
    <w:pPr>
      <w:widowControl/>
      <w:numPr>
        <w:ilvl w:val="8"/>
        <w:numId w:val="13"/>
      </w:numPr>
      <w:suppressAutoHyphens/>
      <w:autoSpaceDE/>
      <w:spacing w:before="240" w:after="60" w:line="288" w:lineRule="auto"/>
      <w:textAlignment w:val="baseline"/>
      <w:outlineLvl w:val="8"/>
    </w:pPr>
    <w:rPr>
      <w:rFonts w:ascii="Cambria" w:eastAsia="Times New Roman" w:hAnsi="Cambria"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1"/>
      <w:ind w:left="826" w:hanging="360"/>
    </w:pPr>
  </w:style>
  <w:style w:type="paragraph" w:customStyle="1" w:styleId="TableParagraph">
    <w:name w:val="Table Paragraph"/>
    <w:basedOn w:val="Normal"/>
    <w:uiPriority w:val="1"/>
    <w:qFormat/>
    <w:pPr>
      <w:spacing w:before="42"/>
      <w:ind w:left="460"/>
    </w:pPr>
  </w:style>
  <w:style w:type="paragraph" w:styleId="BalloonText">
    <w:name w:val="Balloon Text"/>
    <w:basedOn w:val="Normal"/>
    <w:link w:val="BalloonTextChar"/>
    <w:uiPriority w:val="99"/>
    <w:semiHidden/>
    <w:unhideWhenUsed/>
    <w:rsid w:val="006F348C"/>
    <w:rPr>
      <w:rFonts w:ascii="Tahoma" w:hAnsi="Tahoma" w:cs="Tahoma"/>
      <w:sz w:val="16"/>
      <w:szCs w:val="16"/>
    </w:rPr>
  </w:style>
  <w:style w:type="character" w:customStyle="1" w:styleId="BalloonTextChar">
    <w:name w:val="Balloon Text Char"/>
    <w:basedOn w:val="DefaultParagraphFont"/>
    <w:link w:val="BalloonText"/>
    <w:uiPriority w:val="99"/>
    <w:semiHidden/>
    <w:rsid w:val="006F348C"/>
    <w:rPr>
      <w:rFonts w:ascii="Tahoma" w:eastAsia="Calibri" w:hAnsi="Tahoma" w:cs="Tahoma"/>
      <w:sz w:val="16"/>
      <w:szCs w:val="16"/>
    </w:rPr>
  </w:style>
  <w:style w:type="paragraph" w:styleId="Header">
    <w:name w:val="header"/>
    <w:basedOn w:val="Normal"/>
    <w:link w:val="HeaderChar"/>
    <w:uiPriority w:val="99"/>
    <w:unhideWhenUsed/>
    <w:rsid w:val="00BD5514"/>
    <w:pPr>
      <w:tabs>
        <w:tab w:val="center" w:pos="4513"/>
        <w:tab w:val="right" w:pos="9026"/>
      </w:tabs>
    </w:pPr>
  </w:style>
  <w:style w:type="character" w:customStyle="1" w:styleId="HeaderChar">
    <w:name w:val="Header Char"/>
    <w:basedOn w:val="DefaultParagraphFont"/>
    <w:link w:val="Header"/>
    <w:uiPriority w:val="99"/>
    <w:rsid w:val="00BD5514"/>
    <w:rPr>
      <w:rFonts w:ascii="Calibri" w:eastAsia="Calibri" w:hAnsi="Calibri" w:cs="Calibri"/>
    </w:rPr>
  </w:style>
  <w:style w:type="paragraph" w:styleId="Footer">
    <w:name w:val="footer"/>
    <w:basedOn w:val="Normal"/>
    <w:link w:val="FooterChar"/>
    <w:uiPriority w:val="99"/>
    <w:unhideWhenUsed/>
    <w:rsid w:val="00BD5514"/>
    <w:pPr>
      <w:tabs>
        <w:tab w:val="center" w:pos="4513"/>
        <w:tab w:val="right" w:pos="9026"/>
      </w:tabs>
    </w:pPr>
  </w:style>
  <w:style w:type="character" w:customStyle="1" w:styleId="FooterChar">
    <w:name w:val="Footer Char"/>
    <w:basedOn w:val="DefaultParagraphFont"/>
    <w:link w:val="Footer"/>
    <w:uiPriority w:val="99"/>
    <w:rsid w:val="00BD5514"/>
    <w:rPr>
      <w:rFonts w:ascii="Calibri" w:eastAsia="Calibri" w:hAnsi="Calibri" w:cs="Calibri"/>
    </w:rPr>
  </w:style>
  <w:style w:type="character" w:customStyle="1" w:styleId="Heading3Char">
    <w:name w:val="Heading 3 Char"/>
    <w:basedOn w:val="DefaultParagraphFont"/>
    <w:link w:val="Heading3"/>
    <w:uiPriority w:val="9"/>
    <w:semiHidden/>
    <w:rsid w:val="00190B84"/>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C01AD2"/>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 w:type="character" w:customStyle="1" w:styleId="Heading5Char">
    <w:name w:val="Heading 5 Char"/>
    <w:basedOn w:val="DefaultParagraphFont"/>
    <w:link w:val="Heading5"/>
    <w:rsid w:val="00CC3E1C"/>
    <w:rPr>
      <w:rFonts w:ascii="Calibri" w:eastAsia="Times New Roman" w:hAnsi="Calibri" w:cs="Times New Roman"/>
      <w:b/>
      <w:bCs/>
      <w:i/>
      <w:iCs/>
      <w:sz w:val="26"/>
      <w:szCs w:val="26"/>
      <w:lang w:val="en-GB" w:eastAsia="en-GB"/>
    </w:rPr>
  </w:style>
  <w:style w:type="character" w:customStyle="1" w:styleId="Heading6Char">
    <w:name w:val="Heading 6 Char"/>
    <w:basedOn w:val="DefaultParagraphFont"/>
    <w:link w:val="Heading6"/>
    <w:rsid w:val="00CC3E1C"/>
    <w:rPr>
      <w:rFonts w:ascii="Calibri" w:eastAsia="Times New Roman" w:hAnsi="Calibri" w:cs="Times New Roman"/>
      <w:b/>
      <w:bCs/>
      <w:lang w:val="en-GB" w:eastAsia="en-GB"/>
    </w:rPr>
  </w:style>
  <w:style w:type="character" w:customStyle="1" w:styleId="Heading7Char">
    <w:name w:val="Heading 7 Char"/>
    <w:basedOn w:val="DefaultParagraphFont"/>
    <w:link w:val="Heading7"/>
    <w:rsid w:val="00CC3E1C"/>
    <w:rPr>
      <w:rFonts w:ascii="Calibri" w:eastAsia="Times New Roman" w:hAnsi="Calibri" w:cs="Times New Roman"/>
      <w:szCs w:val="24"/>
      <w:lang w:val="en-GB" w:eastAsia="en-GB"/>
    </w:rPr>
  </w:style>
  <w:style w:type="character" w:customStyle="1" w:styleId="Heading8Char">
    <w:name w:val="Heading 8 Char"/>
    <w:basedOn w:val="DefaultParagraphFont"/>
    <w:link w:val="Heading8"/>
    <w:rsid w:val="00CC3E1C"/>
    <w:rPr>
      <w:rFonts w:ascii="Calibri" w:eastAsia="Times New Roman" w:hAnsi="Calibri" w:cs="Times New Roman"/>
      <w:i/>
      <w:iCs/>
      <w:szCs w:val="24"/>
      <w:lang w:val="en-GB" w:eastAsia="en-GB"/>
    </w:rPr>
  </w:style>
  <w:style w:type="character" w:customStyle="1" w:styleId="Heading9Char">
    <w:name w:val="Heading 9 Char"/>
    <w:basedOn w:val="DefaultParagraphFont"/>
    <w:link w:val="Heading9"/>
    <w:rsid w:val="00CC3E1C"/>
    <w:rPr>
      <w:rFonts w:ascii="Cambria" w:eastAsia="Times New Roman" w:hAnsi="Cambria" w:cs="Times New Roman"/>
      <w:lang w:val="en-GB" w:eastAsia="en-GB"/>
    </w:rPr>
  </w:style>
  <w:style w:type="numbering" w:customStyle="1" w:styleId="WWOutlineListStyle14">
    <w:name w:val="WW_OutlineListStyle_14"/>
    <w:basedOn w:val="NoList"/>
    <w:rsid w:val="00CC3E1C"/>
    <w:pPr>
      <w:numPr>
        <w:numId w:val="13"/>
      </w:numPr>
    </w:pPr>
  </w:style>
  <w:style w:type="character" w:styleId="Hyperlink">
    <w:name w:val="Hyperlink"/>
    <w:basedOn w:val="DefaultParagraphFont"/>
    <w:uiPriority w:val="99"/>
    <w:semiHidden/>
    <w:unhideWhenUsed/>
    <w:rsid w:val="00DD43B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28799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childcarechoices.gov.uk/"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028801ADDE4324090A78F6020DAC18C" ma:contentTypeVersion="14" ma:contentTypeDescription="Create a new document." ma:contentTypeScope="" ma:versionID="1c44fdfe19a44af91d3940105367c515">
  <xsd:schema xmlns:xsd="http://www.w3.org/2001/XMLSchema" xmlns:xs="http://www.w3.org/2001/XMLSchema" xmlns:p="http://schemas.microsoft.com/office/2006/metadata/properties" xmlns:ns3="1000a562-a445-4629-a572-d5292071544b" xmlns:ns4="5ec71d1a-20b5-4599-a233-de921de2a008" targetNamespace="http://schemas.microsoft.com/office/2006/metadata/properties" ma:root="true" ma:fieldsID="5ce5a7337675577c974fae5391513be6" ns3:_="" ns4:_="">
    <xsd:import namespace="1000a562-a445-4629-a572-d5292071544b"/>
    <xsd:import namespace="5ec71d1a-20b5-4599-a233-de921de2a00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00a562-a445-4629-a572-d529207154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c71d1a-20b5-4599-a233-de921de2a00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915674E-5878-4FED-8551-443687956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00a562-a445-4629-a572-d5292071544b"/>
    <ds:schemaRef ds:uri="5ec71d1a-20b5-4599-a233-de921de2a0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BA4A20D-369E-422E-B398-3067FFCF301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BDAD9D-E3B6-43D9-B568-AE7A2A028B6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2001</Words>
  <Characters>11406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Starting primary</vt:lpstr>
    </vt:vector>
  </TitlesOfParts>
  <Company/>
  <LinksUpToDate>false</LinksUpToDate>
  <CharactersWithSpaces>13381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primary</dc:title>
  <dc:creator>Paul Hudson</dc:creator>
  <cp:lastModifiedBy>Kathy Day</cp:lastModifiedBy>
  <cp:revision>2</cp:revision>
  <cp:lastPrinted>2021-05-10T07:56:00Z</cp:lastPrinted>
  <dcterms:created xsi:type="dcterms:W3CDTF">2023-07-26T18:26:00Z</dcterms:created>
  <dcterms:modified xsi:type="dcterms:W3CDTF">2023-07-26T18:26:00Z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2018-02-05T00:00:00Z</vt:filetime>
  </property>
  <property fmtid="{D5CDD505-2E9C-101B-9397-08002B2CF9AE}" pid="3" name="Creator">
    <vt:lpwstr>Microsoft® Word 2013</vt:lpwstr>
  </property>
  <property fmtid="{D5CDD505-2E9C-101B-9397-08002B2CF9AE}" pid="4" name="LastSaved">
    <vt:filetime>2018-06-27T00:00:00Z</vt:filetime>
  </property>
  <property fmtid="{D5CDD505-2E9C-101B-9397-08002B2CF9AE}" pid="5" name="ContentTypeId">
    <vt:lpwstr>0x010100A028801ADDE4324090A78F6020DAC18C</vt:lpwstr>
  </property>
</Properties>
</file>